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90"/>
      </w:tblGrid>
      <w:tr w:rsidR="00C47EFE" w:rsidTr="001D3C2E">
        <w:trPr>
          <w:cantSplit/>
        </w:trPr>
        <w:tc>
          <w:tcPr>
            <w:tcW w:w="9558" w:type="dxa"/>
            <w:gridSpan w:val="6"/>
            <w:tcBorders>
              <w:top w:val="single" w:sz="12" w:space="0" w:color="000000"/>
            </w:tcBorders>
          </w:tcPr>
          <w:p w:rsidR="00C47EFE" w:rsidRDefault="00C47EFE">
            <w:pPr>
              <w:rPr>
                <w:rFonts w:ascii="Arial" w:hAnsi="Arial"/>
                <w:lang w:val="en-GB"/>
              </w:rPr>
            </w:pPr>
          </w:p>
          <w:p w:rsidR="00C47EFE" w:rsidRDefault="00C47EFE">
            <w:pPr>
              <w:tabs>
                <w:tab w:val="center" w:pos="4560"/>
              </w:tabs>
              <w:rPr>
                <w:rFonts w:ascii="Arial" w:hAnsi="Arial"/>
                <w:b/>
                <w:sz w:val="28"/>
                <w:lang w:val="en-GB"/>
              </w:rPr>
            </w:pPr>
            <w:r>
              <w:rPr>
                <w:rFonts w:ascii="Arial" w:hAnsi="Arial"/>
                <w:lang w:val="en-GB"/>
              </w:rPr>
              <w:tab/>
            </w:r>
            <w:r>
              <w:rPr>
                <w:rFonts w:ascii="Arial" w:hAnsi="Arial"/>
                <w:b/>
                <w:sz w:val="28"/>
                <w:lang w:val="en-GB"/>
              </w:rPr>
              <w:t>SAULT</w:t>
            </w:r>
            <w:r w:rsidR="002C1BD5">
              <w:rPr>
                <w:rFonts w:ascii="Arial" w:hAnsi="Arial"/>
                <w:b/>
                <w:sz w:val="28"/>
                <w:lang w:val="en-GB"/>
              </w:rPr>
              <w:t xml:space="preserve"> </w:t>
            </w:r>
            <w:r>
              <w:rPr>
                <w:rFonts w:ascii="Arial" w:hAnsi="Arial"/>
                <w:b/>
                <w:sz w:val="28"/>
                <w:lang w:val="en-GB"/>
              </w:rPr>
              <w:t xml:space="preserve">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C47EFE" w:rsidRDefault="00C47EFE">
            <w:pPr>
              <w:rPr>
                <w:rFonts w:ascii="Arial" w:hAnsi="Arial"/>
                <w:b/>
                <w:sz w:val="28"/>
                <w:lang w:val="en-GB"/>
              </w:rPr>
            </w:pPr>
          </w:p>
          <w:p w:rsidR="00C47EFE" w:rsidRPr="00C97440" w:rsidRDefault="00C47EFE">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City">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smartTag>
          </w:p>
          <w:p w:rsidR="00C47EFE" w:rsidRDefault="00C47EFE">
            <w:pPr>
              <w:jc w:val="center"/>
              <w:rPr>
                <w:rFonts w:ascii="Arial" w:hAnsi="Arial"/>
                <w:lang w:val="en-GB"/>
              </w:rPr>
            </w:pPr>
          </w:p>
          <w:p w:rsidR="00C47EFE" w:rsidRDefault="00705434">
            <w:pPr>
              <w:jc w:val="center"/>
              <w:rPr>
                <w:rFonts w:ascii="Arial" w:hAnsi="Arial"/>
                <w:lang w:val="en-GB"/>
              </w:rPr>
            </w:pPr>
            <w:r>
              <w:rPr>
                <w:rFonts w:ascii="Arial" w:hAnsi="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4pt;height:99.45pt;visibility:visible">
                  <v:imagedata r:id="rId8" o:title=""/>
                </v:shape>
              </w:pict>
            </w:r>
          </w:p>
          <w:p w:rsidR="00C47EFE" w:rsidRDefault="00C47EFE">
            <w:pPr>
              <w:jc w:val="center"/>
              <w:rPr>
                <w:rFonts w:ascii="Arial" w:hAnsi="Arial"/>
                <w:lang w:val="en-GB"/>
              </w:rPr>
            </w:pPr>
          </w:p>
          <w:p w:rsidR="00C47EFE" w:rsidRDefault="00C47EFE">
            <w:pPr>
              <w:pStyle w:val="Heading1"/>
              <w:rPr>
                <w:rFonts w:ascii="Arial" w:hAnsi="Arial"/>
                <w:sz w:val="28"/>
                <w:u w:val="none"/>
              </w:rPr>
            </w:pPr>
            <w:r>
              <w:rPr>
                <w:rFonts w:ascii="Arial" w:hAnsi="Arial"/>
                <w:sz w:val="28"/>
                <w:u w:val="none"/>
              </w:rPr>
              <w:t>COURSE OUTLINE</w:t>
            </w:r>
          </w:p>
          <w:p w:rsidR="00C47EFE" w:rsidRDefault="00C47EFE">
            <w:pPr>
              <w:rPr>
                <w:rFonts w:ascii="Arial" w:hAnsi="Arial"/>
              </w:rPr>
            </w:pPr>
          </w:p>
        </w:tc>
      </w:tr>
      <w:tr w:rsidR="00C47EFE" w:rsidTr="001D3C2E">
        <w:trPr>
          <w:cantSplit/>
        </w:trPr>
        <w:tc>
          <w:tcPr>
            <w:tcW w:w="2518" w:type="dxa"/>
          </w:tcPr>
          <w:p w:rsidR="00C47EFE" w:rsidRDefault="00C47EFE">
            <w:pPr>
              <w:rPr>
                <w:rFonts w:ascii="Arial" w:hAnsi="Arial"/>
                <w:b/>
                <w:lang w:val="en-GB"/>
              </w:rPr>
            </w:pPr>
            <w:r>
              <w:rPr>
                <w:rFonts w:ascii="Arial" w:hAnsi="Arial"/>
                <w:b/>
                <w:lang w:val="en-GB"/>
              </w:rPr>
              <w:t>COURSE TITLE:</w:t>
            </w:r>
          </w:p>
          <w:p w:rsidR="00C47EFE" w:rsidRDefault="00C47EFE">
            <w:pPr>
              <w:rPr>
                <w:rFonts w:ascii="Arial" w:hAnsi="Arial"/>
                <w:b/>
              </w:rPr>
            </w:pPr>
          </w:p>
        </w:tc>
        <w:tc>
          <w:tcPr>
            <w:tcW w:w="7040" w:type="dxa"/>
            <w:gridSpan w:val="5"/>
          </w:tcPr>
          <w:p w:rsidR="00C47EFE" w:rsidRPr="0083292F" w:rsidRDefault="00C47EFE">
            <w:pPr>
              <w:rPr>
                <w:rFonts w:ascii="Arial" w:hAnsi="Arial" w:cs="Arial"/>
              </w:rPr>
            </w:pPr>
            <w:r w:rsidRPr="008A0DAF">
              <w:rPr>
                <w:rFonts w:ascii="Arial" w:hAnsi="Arial" w:cs="Arial"/>
                <w:bCs/>
                <w:szCs w:val="24"/>
              </w:rPr>
              <w:t>School Age Child Care and Programming</w:t>
            </w:r>
          </w:p>
        </w:tc>
      </w:tr>
      <w:tr w:rsidR="00C47EFE" w:rsidTr="001D3C2E">
        <w:tc>
          <w:tcPr>
            <w:tcW w:w="2518" w:type="dxa"/>
          </w:tcPr>
          <w:p w:rsidR="00C47EFE" w:rsidRDefault="00C47EFE" w:rsidP="00C035AA">
            <w:pPr>
              <w:rPr>
                <w:rFonts w:ascii="Arial" w:hAnsi="Arial"/>
                <w:b/>
              </w:rPr>
            </w:pPr>
            <w:r>
              <w:rPr>
                <w:rFonts w:ascii="Arial" w:hAnsi="Arial"/>
                <w:b/>
                <w:lang w:val="en-GB"/>
              </w:rPr>
              <w:t>CODE NO. :</w:t>
            </w:r>
          </w:p>
        </w:tc>
        <w:tc>
          <w:tcPr>
            <w:tcW w:w="3402" w:type="dxa"/>
            <w:gridSpan w:val="2"/>
          </w:tcPr>
          <w:p w:rsidR="00C47EFE" w:rsidRPr="0083292F" w:rsidRDefault="00C47EFE">
            <w:pPr>
              <w:rPr>
                <w:rFonts w:ascii="Arial" w:hAnsi="Arial" w:cs="Arial"/>
              </w:rPr>
            </w:pPr>
            <w:r w:rsidRPr="008A0DAF">
              <w:rPr>
                <w:rFonts w:ascii="Arial" w:hAnsi="Arial" w:cs="Arial"/>
                <w:bCs/>
                <w:szCs w:val="24"/>
              </w:rPr>
              <w:t>ED 270</w:t>
            </w:r>
          </w:p>
        </w:tc>
        <w:tc>
          <w:tcPr>
            <w:tcW w:w="1701" w:type="dxa"/>
          </w:tcPr>
          <w:p w:rsidR="00C47EFE" w:rsidRPr="0083292F" w:rsidRDefault="00C47EFE">
            <w:pPr>
              <w:rPr>
                <w:rFonts w:ascii="Arial" w:hAnsi="Arial" w:cs="Arial"/>
                <w:b/>
              </w:rPr>
            </w:pPr>
            <w:r w:rsidRPr="0083292F">
              <w:rPr>
                <w:rFonts w:ascii="Arial" w:hAnsi="Arial" w:cs="Arial"/>
                <w:b/>
                <w:lang w:val="en-GB"/>
              </w:rPr>
              <w:t>SEMESTER:</w:t>
            </w:r>
          </w:p>
        </w:tc>
        <w:tc>
          <w:tcPr>
            <w:tcW w:w="1937" w:type="dxa"/>
            <w:gridSpan w:val="2"/>
          </w:tcPr>
          <w:p w:rsidR="00C47EFE" w:rsidRDefault="00C47EFE">
            <w:pPr>
              <w:rPr>
                <w:rFonts w:ascii="Arial" w:hAnsi="Arial" w:cs="Arial"/>
              </w:rPr>
            </w:pPr>
            <w:r>
              <w:rPr>
                <w:rFonts w:ascii="Arial" w:hAnsi="Arial" w:cs="Arial"/>
              </w:rPr>
              <w:t>Three</w:t>
            </w:r>
          </w:p>
          <w:p w:rsidR="00C47EFE" w:rsidRPr="0083292F" w:rsidRDefault="00C47EFE">
            <w:pPr>
              <w:rPr>
                <w:rFonts w:ascii="Arial" w:hAnsi="Arial" w:cs="Arial"/>
              </w:rPr>
            </w:pPr>
          </w:p>
        </w:tc>
      </w:tr>
      <w:tr w:rsidR="00C47EFE" w:rsidTr="001D3C2E">
        <w:trPr>
          <w:cantSplit/>
        </w:trPr>
        <w:tc>
          <w:tcPr>
            <w:tcW w:w="2518" w:type="dxa"/>
          </w:tcPr>
          <w:p w:rsidR="00C47EFE" w:rsidRDefault="00C47EFE">
            <w:pPr>
              <w:rPr>
                <w:rFonts w:ascii="Arial" w:hAnsi="Arial"/>
                <w:b/>
                <w:lang w:val="en-GB"/>
              </w:rPr>
            </w:pPr>
            <w:r>
              <w:rPr>
                <w:rFonts w:ascii="Arial" w:hAnsi="Arial"/>
                <w:b/>
                <w:lang w:val="en-GB"/>
              </w:rPr>
              <w:t>PROGRAM:</w:t>
            </w:r>
          </w:p>
          <w:p w:rsidR="00C47EFE" w:rsidRDefault="00C47EFE">
            <w:pPr>
              <w:rPr>
                <w:rFonts w:ascii="Arial" w:hAnsi="Arial"/>
              </w:rPr>
            </w:pPr>
          </w:p>
        </w:tc>
        <w:tc>
          <w:tcPr>
            <w:tcW w:w="7040" w:type="dxa"/>
            <w:gridSpan w:val="5"/>
          </w:tcPr>
          <w:p w:rsidR="00C47EFE" w:rsidRPr="0083292F" w:rsidRDefault="00C47EFE">
            <w:pPr>
              <w:rPr>
                <w:rFonts w:ascii="Arial" w:hAnsi="Arial" w:cs="Arial"/>
              </w:rPr>
            </w:pPr>
            <w:r w:rsidRPr="0083292F">
              <w:rPr>
                <w:rFonts w:ascii="Arial" w:hAnsi="Arial" w:cs="Arial"/>
              </w:rPr>
              <w:t>Early Childhood Education</w:t>
            </w:r>
          </w:p>
        </w:tc>
      </w:tr>
      <w:tr w:rsidR="00C47EFE" w:rsidTr="001D3C2E">
        <w:trPr>
          <w:cantSplit/>
        </w:trPr>
        <w:tc>
          <w:tcPr>
            <w:tcW w:w="2518" w:type="dxa"/>
          </w:tcPr>
          <w:p w:rsidR="00C47EFE" w:rsidRDefault="00C47EFE">
            <w:pPr>
              <w:rPr>
                <w:rFonts w:ascii="Arial" w:hAnsi="Arial"/>
                <w:b/>
                <w:lang w:val="en-GB"/>
              </w:rPr>
            </w:pPr>
            <w:r>
              <w:rPr>
                <w:rFonts w:ascii="Arial" w:hAnsi="Arial"/>
                <w:b/>
                <w:lang w:val="en-GB"/>
              </w:rPr>
              <w:t>AUTHOR:</w:t>
            </w:r>
          </w:p>
          <w:p w:rsidR="002C1BD5" w:rsidRDefault="002C1BD5">
            <w:pPr>
              <w:rPr>
                <w:rFonts w:ascii="Arial" w:hAnsi="Arial"/>
                <w:b/>
                <w:lang w:val="en-GB"/>
              </w:rPr>
            </w:pPr>
          </w:p>
          <w:p w:rsidR="002C1BD5" w:rsidRDefault="002C1BD5">
            <w:pPr>
              <w:rPr>
                <w:rFonts w:ascii="Arial" w:hAnsi="Arial"/>
                <w:b/>
                <w:lang w:val="en-GB"/>
              </w:rPr>
            </w:pPr>
          </w:p>
          <w:p w:rsidR="002C1BD5" w:rsidRDefault="00705434">
            <w:pPr>
              <w:rPr>
                <w:rFonts w:ascii="Arial" w:hAnsi="Arial"/>
                <w:b/>
                <w:lang w:val="en-GB"/>
              </w:rPr>
            </w:pPr>
            <w:r>
              <w:rPr>
                <w:rFonts w:ascii="Arial" w:hAnsi="Arial"/>
                <w:b/>
                <w:lang w:val="en-GB"/>
              </w:rPr>
              <w:t>FACULTY</w:t>
            </w:r>
            <w:r w:rsidR="002C1BD5">
              <w:rPr>
                <w:rFonts w:ascii="Arial" w:hAnsi="Arial"/>
                <w:b/>
                <w:lang w:val="en-GB"/>
              </w:rPr>
              <w:t>:</w:t>
            </w:r>
          </w:p>
          <w:p w:rsidR="00C47EFE" w:rsidRDefault="00C47EFE">
            <w:pPr>
              <w:rPr>
                <w:rFonts w:ascii="Arial" w:hAnsi="Arial"/>
              </w:rPr>
            </w:pPr>
          </w:p>
        </w:tc>
        <w:tc>
          <w:tcPr>
            <w:tcW w:w="7040" w:type="dxa"/>
            <w:gridSpan w:val="5"/>
          </w:tcPr>
          <w:p w:rsidR="002C1BD5" w:rsidRDefault="002C1BD5" w:rsidP="002C1BD5">
            <w:pPr>
              <w:rPr>
                <w:rFonts w:ascii="Arial" w:hAnsi="Arial" w:cs="Arial"/>
              </w:rPr>
            </w:pPr>
            <w:smartTag w:uri="urn:schemas-microsoft-com:office:smarttags" w:element="PersonName">
              <w:r>
                <w:rPr>
                  <w:rFonts w:ascii="Arial" w:hAnsi="Arial" w:cs="Arial"/>
                </w:rPr>
                <w:t>Andrea Welz</w:t>
              </w:r>
            </w:smartTag>
            <w:r>
              <w:rPr>
                <w:rFonts w:ascii="Arial" w:hAnsi="Arial" w:cs="Arial"/>
              </w:rPr>
              <w:t xml:space="preserve">        </w:t>
            </w:r>
            <w:smartTag w:uri="urn:schemas-microsoft-com:office:smarttags" w:element="phone">
              <w:smartTagPr>
                <w:attr w:name="phonenumber" w:val="$67592554"/>
                <w:attr w:uri="urn:schemas-microsoft-com:office:office" w:name="ls" w:val="trans"/>
              </w:smartTagPr>
              <w:r>
                <w:rPr>
                  <w:rFonts w:ascii="Arial" w:hAnsi="Arial" w:cs="Arial"/>
                </w:rPr>
                <w:t>759-2554</w:t>
              </w:r>
            </w:smartTag>
            <w:r>
              <w:rPr>
                <w:rFonts w:ascii="Arial" w:hAnsi="Arial" w:cs="Arial"/>
              </w:rPr>
              <w:t xml:space="preserve">     ext. 2563      </w:t>
            </w:r>
          </w:p>
          <w:p w:rsidR="002C1BD5" w:rsidRDefault="00705434" w:rsidP="002C1BD5">
            <w:hyperlink r:id="rId9" w:history="1">
              <w:r w:rsidR="002C1BD5">
                <w:rPr>
                  <w:rStyle w:val="Hyperlink"/>
                  <w:rFonts w:ascii="Arial" w:hAnsi="Arial" w:cs="Arial"/>
                </w:rPr>
                <w:t>andrea.welz@saultcollege.ca</w:t>
              </w:r>
            </w:hyperlink>
          </w:p>
          <w:p w:rsidR="002C1BD5" w:rsidRDefault="002C1BD5" w:rsidP="00C035AA">
            <w:pPr>
              <w:rPr>
                <w:rFonts w:ascii="Arial" w:hAnsi="Arial" w:cs="Arial"/>
              </w:rPr>
            </w:pPr>
          </w:p>
          <w:p w:rsidR="00C47EFE" w:rsidRPr="00C035AA" w:rsidRDefault="00C47EFE" w:rsidP="00C035AA">
            <w:pPr>
              <w:rPr>
                <w:rFonts w:ascii="Arial" w:hAnsi="Arial" w:cs="Arial"/>
              </w:rPr>
            </w:pPr>
            <w:r>
              <w:rPr>
                <w:rFonts w:ascii="Arial" w:hAnsi="Arial" w:cs="Arial"/>
              </w:rPr>
              <w:t>Janelle Martin    759-2554     ext. 2816</w:t>
            </w:r>
            <w:r w:rsidRPr="00C035AA">
              <w:rPr>
                <w:rFonts w:ascii="Arial" w:hAnsi="Arial" w:cs="Arial"/>
              </w:rPr>
              <w:t xml:space="preserve">      </w:t>
            </w:r>
          </w:p>
          <w:p w:rsidR="00C47EFE" w:rsidRDefault="00705434" w:rsidP="001B2494">
            <w:pPr>
              <w:rPr>
                <w:rFonts w:ascii="Arial" w:hAnsi="Arial"/>
              </w:rPr>
            </w:pPr>
            <w:hyperlink r:id="rId10" w:history="1">
              <w:r w:rsidR="00C47EFE" w:rsidRPr="00E84EF0">
                <w:rPr>
                  <w:rStyle w:val="Hyperlink"/>
                  <w:rFonts w:ascii="Arial" w:hAnsi="Arial" w:cs="Arial"/>
                </w:rPr>
                <w:t>janelle.martin@saultcollege.ca</w:t>
              </w:r>
            </w:hyperlink>
            <w:r w:rsidR="00C47EFE">
              <w:rPr>
                <w:rFonts w:ascii="Arial" w:hAnsi="Arial" w:cs="Arial"/>
              </w:rPr>
              <w:t xml:space="preserve"> </w:t>
            </w:r>
          </w:p>
        </w:tc>
      </w:tr>
      <w:tr w:rsidR="00C47EFE" w:rsidTr="001D3C2E">
        <w:tc>
          <w:tcPr>
            <w:tcW w:w="2518" w:type="dxa"/>
          </w:tcPr>
          <w:p w:rsidR="00C47EFE" w:rsidRDefault="00C47EFE">
            <w:pPr>
              <w:rPr>
                <w:rFonts w:ascii="Arial" w:hAnsi="Arial"/>
                <w:b/>
                <w:lang w:val="en-GB"/>
              </w:rPr>
            </w:pPr>
          </w:p>
          <w:p w:rsidR="00C47EFE" w:rsidRDefault="00C47EFE">
            <w:pPr>
              <w:rPr>
                <w:rFonts w:ascii="Arial" w:hAnsi="Arial"/>
                <w:b/>
                <w:lang w:val="en-GB"/>
              </w:rPr>
            </w:pPr>
            <w:r>
              <w:rPr>
                <w:rFonts w:ascii="Arial" w:hAnsi="Arial"/>
                <w:b/>
                <w:lang w:val="en-GB"/>
              </w:rPr>
              <w:t>DATE:</w:t>
            </w:r>
          </w:p>
          <w:p w:rsidR="00C47EFE" w:rsidRDefault="00C47EFE">
            <w:pPr>
              <w:rPr>
                <w:rFonts w:ascii="Arial" w:hAnsi="Arial"/>
              </w:rPr>
            </w:pPr>
          </w:p>
        </w:tc>
        <w:tc>
          <w:tcPr>
            <w:tcW w:w="1460" w:type="dxa"/>
          </w:tcPr>
          <w:p w:rsidR="00C47EFE" w:rsidRDefault="00C47EFE">
            <w:pPr>
              <w:rPr>
                <w:rFonts w:ascii="Arial" w:hAnsi="Arial"/>
              </w:rPr>
            </w:pPr>
          </w:p>
          <w:p w:rsidR="00C47EFE" w:rsidRDefault="00C47EFE" w:rsidP="007F423B">
            <w:pPr>
              <w:rPr>
                <w:rFonts w:ascii="Arial" w:hAnsi="Arial"/>
              </w:rPr>
            </w:pPr>
            <w:r>
              <w:rPr>
                <w:rFonts w:ascii="Arial" w:hAnsi="Arial"/>
              </w:rPr>
              <w:t>Sept. 2012</w:t>
            </w:r>
          </w:p>
        </w:tc>
        <w:tc>
          <w:tcPr>
            <w:tcW w:w="3690" w:type="dxa"/>
            <w:gridSpan w:val="3"/>
          </w:tcPr>
          <w:p w:rsidR="00C47EFE" w:rsidRDefault="00C47EFE">
            <w:pPr>
              <w:rPr>
                <w:rFonts w:ascii="Arial" w:hAnsi="Arial"/>
                <w:b/>
                <w:lang w:val="en-GB"/>
              </w:rPr>
            </w:pPr>
          </w:p>
          <w:p w:rsidR="00C47EFE" w:rsidRDefault="00C47EFE">
            <w:pPr>
              <w:rPr>
                <w:rFonts w:ascii="Arial" w:hAnsi="Arial"/>
              </w:rPr>
            </w:pPr>
            <w:r>
              <w:rPr>
                <w:rFonts w:ascii="Arial" w:hAnsi="Arial"/>
                <w:b/>
                <w:lang w:val="en-GB"/>
              </w:rPr>
              <w:t>PREVIOUS OUTLINE DATED:</w:t>
            </w:r>
          </w:p>
        </w:tc>
        <w:tc>
          <w:tcPr>
            <w:tcW w:w="1890" w:type="dxa"/>
          </w:tcPr>
          <w:p w:rsidR="00C47EFE" w:rsidRDefault="00C47EFE">
            <w:pPr>
              <w:rPr>
                <w:rFonts w:ascii="Arial" w:hAnsi="Arial"/>
              </w:rPr>
            </w:pPr>
          </w:p>
          <w:p w:rsidR="00C47EFE" w:rsidRDefault="00C47EFE" w:rsidP="007F423B">
            <w:pPr>
              <w:rPr>
                <w:rFonts w:ascii="Arial" w:hAnsi="Arial"/>
              </w:rPr>
            </w:pPr>
            <w:r>
              <w:rPr>
                <w:rFonts w:ascii="Arial" w:hAnsi="Arial"/>
              </w:rPr>
              <w:t>Jan2012</w:t>
            </w:r>
          </w:p>
        </w:tc>
      </w:tr>
      <w:tr w:rsidR="00C47EFE" w:rsidTr="001D3C2E">
        <w:trPr>
          <w:cantSplit/>
        </w:trPr>
        <w:tc>
          <w:tcPr>
            <w:tcW w:w="2518" w:type="dxa"/>
          </w:tcPr>
          <w:p w:rsidR="00C47EFE" w:rsidRDefault="00C47EFE">
            <w:pPr>
              <w:rPr>
                <w:rFonts w:ascii="Arial" w:hAnsi="Arial"/>
              </w:rPr>
            </w:pPr>
            <w:r>
              <w:rPr>
                <w:rFonts w:ascii="Arial" w:hAnsi="Arial"/>
                <w:b/>
                <w:lang w:val="en-GB"/>
              </w:rPr>
              <w:t>APPROVED:</w:t>
            </w:r>
          </w:p>
        </w:tc>
        <w:tc>
          <w:tcPr>
            <w:tcW w:w="5150" w:type="dxa"/>
            <w:gridSpan w:val="4"/>
          </w:tcPr>
          <w:p w:rsidR="00C47EFE" w:rsidRDefault="00A44040">
            <w:pPr>
              <w:jc w:val="center"/>
              <w:rPr>
                <w:rFonts w:ascii="Arial" w:hAnsi="Arial"/>
              </w:rPr>
            </w:pPr>
            <w:r>
              <w:rPr>
                <w:rFonts w:ascii="Arial" w:hAnsi="Arial"/>
              </w:rPr>
              <w:t>“Angelique Lemay”</w:t>
            </w:r>
          </w:p>
        </w:tc>
        <w:tc>
          <w:tcPr>
            <w:tcW w:w="1890" w:type="dxa"/>
          </w:tcPr>
          <w:p w:rsidR="00C47EFE" w:rsidRDefault="00A44040">
            <w:pPr>
              <w:rPr>
                <w:rFonts w:ascii="Arial" w:hAnsi="Arial"/>
              </w:rPr>
            </w:pPr>
            <w:r>
              <w:rPr>
                <w:rFonts w:ascii="Arial" w:hAnsi="Arial"/>
              </w:rPr>
              <w:t>Sept/12</w:t>
            </w:r>
          </w:p>
        </w:tc>
      </w:tr>
      <w:tr w:rsidR="00C47EFE" w:rsidTr="001D3C2E">
        <w:trPr>
          <w:cantSplit/>
          <w:trHeight w:val="684"/>
        </w:trPr>
        <w:tc>
          <w:tcPr>
            <w:tcW w:w="2518" w:type="dxa"/>
          </w:tcPr>
          <w:p w:rsidR="00C47EFE" w:rsidRDefault="00C47EFE">
            <w:pPr>
              <w:rPr>
                <w:rFonts w:ascii="Arial" w:hAnsi="Arial"/>
              </w:rPr>
            </w:pPr>
          </w:p>
        </w:tc>
        <w:tc>
          <w:tcPr>
            <w:tcW w:w="5150" w:type="dxa"/>
            <w:gridSpan w:val="4"/>
          </w:tcPr>
          <w:p w:rsidR="00C47EFE" w:rsidRDefault="00C47EFE">
            <w:pPr>
              <w:pStyle w:val="Heading2"/>
              <w:rPr>
                <w:rFonts w:ascii="Arial" w:hAnsi="Arial"/>
                <w:lang w:val="en-US"/>
              </w:rPr>
            </w:pPr>
            <w:r>
              <w:rPr>
                <w:rFonts w:ascii="Arial" w:hAnsi="Arial"/>
                <w:lang w:val="en-US"/>
              </w:rPr>
              <w:t>__________________________________</w:t>
            </w:r>
          </w:p>
          <w:p w:rsidR="00C47EFE" w:rsidRDefault="001D3C2E">
            <w:pPr>
              <w:pStyle w:val="Heading2"/>
              <w:rPr>
                <w:rFonts w:ascii="Arial" w:hAnsi="Arial"/>
                <w:lang w:val="en-US"/>
              </w:rPr>
            </w:pPr>
            <w:r>
              <w:rPr>
                <w:rFonts w:ascii="Arial" w:hAnsi="Arial"/>
                <w:lang w:val="en-US"/>
              </w:rPr>
              <w:t>DEAN</w:t>
            </w:r>
          </w:p>
        </w:tc>
        <w:tc>
          <w:tcPr>
            <w:tcW w:w="1890" w:type="dxa"/>
          </w:tcPr>
          <w:p w:rsidR="00C47EFE" w:rsidRDefault="00C47EFE">
            <w:pPr>
              <w:rPr>
                <w:rFonts w:ascii="Arial" w:hAnsi="Arial"/>
                <w:b/>
                <w:lang w:val="en-GB"/>
              </w:rPr>
            </w:pPr>
            <w:r>
              <w:rPr>
                <w:rFonts w:ascii="Arial" w:hAnsi="Arial"/>
                <w:b/>
                <w:lang w:val="en-GB"/>
              </w:rPr>
              <w:t>_____</w:t>
            </w:r>
            <w:r w:rsidR="001D3C2E">
              <w:rPr>
                <w:rFonts w:ascii="Arial" w:hAnsi="Arial"/>
                <w:b/>
                <w:lang w:val="en-GB"/>
              </w:rPr>
              <w:t>_____</w:t>
            </w:r>
            <w:r>
              <w:rPr>
                <w:rFonts w:ascii="Arial" w:hAnsi="Arial"/>
                <w:b/>
                <w:lang w:val="en-GB"/>
              </w:rPr>
              <w:t>__</w:t>
            </w:r>
          </w:p>
          <w:p w:rsidR="00C47EFE" w:rsidRDefault="00C47EFE">
            <w:pPr>
              <w:jc w:val="center"/>
              <w:rPr>
                <w:rFonts w:ascii="Arial" w:hAnsi="Arial"/>
              </w:rPr>
            </w:pPr>
            <w:r>
              <w:rPr>
                <w:rFonts w:ascii="Arial" w:hAnsi="Arial"/>
                <w:b/>
                <w:lang w:val="en-GB"/>
              </w:rPr>
              <w:t>DATE</w:t>
            </w:r>
          </w:p>
        </w:tc>
      </w:tr>
      <w:tr w:rsidR="00C47EFE" w:rsidTr="001D3C2E">
        <w:trPr>
          <w:cantSplit/>
        </w:trPr>
        <w:tc>
          <w:tcPr>
            <w:tcW w:w="2518" w:type="dxa"/>
          </w:tcPr>
          <w:p w:rsidR="00C47EFE" w:rsidRDefault="00C47EFE">
            <w:pPr>
              <w:rPr>
                <w:rFonts w:ascii="Arial" w:hAnsi="Arial"/>
                <w:b/>
                <w:lang w:val="en-GB"/>
              </w:rPr>
            </w:pPr>
            <w:r>
              <w:rPr>
                <w:rFonts w:ascii="Arial" w:hAnsi="Arial"/>
                <w:b/>
                <w:lang w:val="en-GB"/>
              </w:rPr>
              <w:t>TOTAL CREDITS:</w:t>
            </w:r>
          </w:p>
          <w:p w:rsidR="00C47EFE" w:rsidRDefault="00C47EFE">
            <w:pPr>
              <w:rPr>
                <w:rFonts w:ascii="Arial" w:hAnsi="Arial"/>
              </w:rPr>
            </w:pPr>
          </w:p>
        </w:tc>
        <w:tc>
          <w:tcPr>
            <w:tcW w:w="7040" w:type="dxa"/>
            <w:gridSpan w:val="5"/>
          </w:tcPr>
          <w:p w:rsidR="00C47EFE" w:rsidRPr="0083292F" w:rsidRDefault="00C47EFE">
            <w:pPr>
              <w:rPr>
                <w:rFonts w:ascii="Arial" w:hAnsi="Arial" w:cs="Arial"/>
              </w:rPr>
            </w:pPr>
            <w:r>
              <w:rPr>
                <w:rFonts w:ascii="Arial" w:hAnsi="Arial" w:cs="Arial"/>
              </w:rPr>
              <w:t>3</w:t>
            </w:r>
          </w:p>
        </w:tc>
      </w:tr>
      <w:tr w:rsidR="00C47EFE" w:rsidTr="001D3C2E">
        <w:trPr>
          <w:cantSplit/>
        </w:trPr>
        <w:tc>
          <w:tcPr>
            <w:tcW w:w="2518" w:type="dxa"/>
          </w:tcPr>
          <w:p w:rsidR="00C47EFE" w:rsidRDefault="00C47EFE">
            <w:pPr>
              <w:rPr>
                <w:rFonts w:ascii="Arial" w:hAnsi="Arial"/>
                <w:b/>
                <w:lang w:val="en-GB"/>
              </w:rPr>
            </w:pPr>
          </w:p>
          <w:p w:rsidR="00C47EFE" w:rsidRDefault="00C47EFE">
            <w:pPr>
              <w:rPr>
                <w:rFonts w:ascii="Arial" w:hAnsi="Arial"/>
                <w:b/>
                <w:lang w:val="en-GB"/>
              </w:rPr>
            </w:pPr>
            <w:r>
              <w:rPr>
                <w:rFonts w:ascii="Arial" w:hAnsi="Arial"/>
                <w:b/>
                <w:lang w:val="en-GB"/>
              </w:rPr>
              <w:t>PREREQUISITE(S):</w:t>
            </w:r>
          </w:p>
          <w:p w:rsidR="00C47EFE" w:rsidRDefault="00C47EFE">
            <w:pPr>
              <w:rPr>
                <w:rFonts w:ascii="Arial" w:hAnsi="Arial"/>
              </w:rPr>
            </w:pPr>
          </w:p>
        </w:tc>
        <w:tc>
          <w:tcPr>
            <w:tcW w:w="7040" w:type="dxa"/>
            <w:gridSpan w:val="5"/>
          </w:tcPr>
          <w:p w:rsidR="00C47EFE" w:rsidRPr="0083292F" w:rsidRDefault="00C47EFE" w:rsidP="005607B7">
            <w:pPr>
              <w:rPr>
                <w:rFonts w:ascii="Arial" w:hAnsi="Arial" w:cs="Arial"/>
              </w:rPr>
            </w:pPr>
          </w:p>
        </w:tc>
      </w:tr>
      <w:tr w:rsidR="00C47EFE" w:rsidTr="001D3C2E">
        <w:trPr>
          <w:cantSplit/>
        </w:trPr>
        <w:tc>
          <w:tcPr>
            <w:tcW w:w="2518" w:type="dxa"/>
          </w:tcPr>
          <w:p w:rsidR="00C47EFE" w:rsidRDefault="00C47EFE">
            <w:pPr>
              <w:rPr>
                <w:rFonts w:ascii="Arial" w:hAnsi="Arial"/>
                <w:b/>
                <w:lang w:val="en-GB"/>
              </w:rPr>
            </w:pPr>
          </w:p>
          <w:p w:rsidR="00C47EFE" w:rsidRDefault="00C47EFE">
            <w:pPr>
              <w:rPr>
                <w:rFonts w:ascii="Arial" w:hAnsi="Arial"/>
                <w:b/>
                <w:lang w:val="en-GB"/>
              </w:rPr>
            </w:pPr>
            <w:r>
              <w:rPr>
                <w:rFonts w:ascii="Arial" w:hAnsi="Arial"/>
                <w:b/>
                <w:lang w:val="en-GB"/>
              </w:rPr>
              <w:t>HOURS/WEEK:</w:t>
            </w:r>
          </w:p>
          <w:p w:rsidR="00C47EFE" w:rsidRDefault="00C47EFE">
            <w:pPr>
              <w:rPr>
                <w:rFonts w:ascii="Arial" w:hAnsi="Arial"/>
              </w:rPr>
            </w:pPr>
          </w:p>
        </w:tc>
        <w:tc>
          <w:tcPr>
            <w:tcW w:w="7040" w:type="dxa"/>
            <w:gridSpan w:val="5"/>
          </w:tcPr>
          <w:p w:rsidR="00C47EFE" w:rsidRDefault="00C47EFE">
            <w:pPr>
              <w:rPr>
                <w:rFonts w:ascii="Arial" w:hAnsi="Arial" w:cs="Arial"/>
              </w:rPr>
            </w:pPr>
          </w:p>
          <w:p w:rsidR="00C47EFE" w:rsidRPr="0083292F" w:rsidRDefault="00C47EFE">
            <w:pPr>
              <w:rPr>
                <w:rFonts w:ascii="Arial" w:hAnsi="Arial" w:cs="Arial"/>
              </w:rPr>
            </w:pPr>
            <w:r>
              <w:rPr>
                <w:rFonts w:ascii="Arial" w:hAnsi="Arial" w:cs="Arial"/>
              </w:rPr>
              <w:t>2</w:t>
            </w:r>
          </w:p>
        </w:tc>
      </w:tr>
      <w:tr w:rsidR="00C47EFE" w:rsidTr="001D3C2E">
        <w:trPr>
          <w:cantSplit/>
        </w:trPr>
        <w:tc>
          <w:tcPr>
            <w:tcW w:w="9558" w:type="dxa"/>
            <w:gridSpan w:val="6"/>
          </w:tcPr>
          <w:p w:rsidR="00C47EFE" w:rsidRPr="00A55EF9" w:rsidRDefault="00C47EFE">
            <w:pPr>
              <w:pStyle w:val="Heading2"/>
              <w:tabs>
                <w:tab w:val="center" w:pos="4560"/>
              </w:tabs>
              <w:rPr>
                <w:rFonts w:ascii="Arial" w:hAnsi="Arial"/>
                <w:szCs w:val="22"/>
              </w:rPr>
            </w:pPr>
            <w:r w:rsidRPr="00A55EF9">
              <w:rPr>
                <w:rFonts w:ascii="Arial" w:hAnsi="Arial"/>
                <w:sz w:val="22"/>
                <w:szCs w:val="22"/>
              </w:rPr>
              <w:t>Copyright ©20</w:t>
            </w:r>
            <w:r>
              <w:rPr>
                <w:rFonts w:ascii="Arial" w:hAnsi="Arial"/>
                <w:sz w:val="22"/>
                <w:szCs w:val="22"/>
              </w:rPr>
              <w:t>12</w:t>
            </w:r>
            <w:r w:rsidR="00705434">
              <w:rPr>
                <w:rFonts w:ascii="Arial" w:hAnsi="Arial"/>
                <w:sz w:val="22"/>
                <w:szCs w:val="22"/>
              </w:rPr>
              <w:t xml:space="preserve"> </w:t>
            </w:r>
            <w:bookmarkStart w:id="0" w:name="_GoBack"/>
            <w:bookmarkEnd w:id="0"/>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C47EFE" w:rsidRPr="00A55EF9" w:rsidRDefault="00C47EFE">
            <w:pPr>
              <w:tabs>
                <w:tab w:val="center" w:pos="4560"/>
              </w:tabs>
              <w:jc w:val="center"/>
              <w:rPr>
                <w:rFonts w:ascii="Arial" w:hAnsi="Arial"/>
                <w:i/>
                <w:szCs w:val="22"/>
                <w:lang w:val="en-GB"/>
              </w:rPr>
            </w:pPr>
            <w:r w:rsidRPr="00A55EF9">
              <w:rPr>
                <w:rFonts w:ascii="Arial" w:hAnsi="Arial"/>
                <w:i/>
                <w:sz w:val="22"/>
                <w:szCs w:val="22"/>
                <w:lang w:val="en-GB"/>
              </w:rPr>
              <w:t>Reproduction of this document by any means, in whole or in part, without prior</w:t>
            </w:r>
          </w:p>
          <w:p w:rsidR="00C47EFE" w:rsidRPr="00A55EF9" w:rsidRDefault="00C47EFE">
            <w:pPr>
              <w:pStyle w:val="Heading2"/>
              <w:tabs>
                <w:tab w:val="center" w:pos="4560"/>
              </w:tabs>
              <w:rPr>
                <w:rFonts w:ascii="Arial" w:hAnsi="Arial"/>
                <w:b w:val="0"/>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w:t>
            </w:r>
            <w:smartTag w:uri="urn:schemas-microsoft-com:office:smarttags" w:element="PlaceType">
              <w:smartTag w:uri="urn:schemas-microsoft-com:office:smarttags" w:element="PlaceType">
                <w:r w:rsidRPr="00A55EF9">
                  <w:rPr>
                    <w:rFonts w:ascii="Arial" w:hAnsi="Arial"/>
                    <w:b w:val="0"/>
                    <w:i/>
                    <w:sz w:val="22"/>
                    <w:szCs w:val="22"/>
                  </w:rPr>
                  <w:t>Sault</w:t>
                </w:r>
              </w:smartTag>
              <w:r w:rsidRPr="00A55EF9">
                <w:rPr>
                  <w:rFonts w:ascii="Arial" w:hAnsi="Arial"/>
                  <w:b w:val="0"/>
                  <w:i/>
                  <w:sz w:val="22"/>
                  <w:szCs w:val="22"/>
                </w:rPr>
                <w:t xml:space="preserve"> </w:t>
              </w:r>
              <w:smartTag w:uri="urn:schemas-microsoft-com:office:smarttags" w:element="PlaceType">
                <w:r w:rsidRPr="00A55EF9">
                  <w:rPr>
                    <w:rFonts w:ascii="Arial" w:hAnsi="Arial"/>
                    <w:b w:val="0"/>
                    <w:i/>
                    <w:sz w:val="22"/>
                    <w:szCs w:val="22"/>
                  </w:rPr>
                  <w:t>College</w:t>
                </w:r>
              </w:smartTag>
            </w:smartTag>
            <w:r w:rsidRPr="00A55EF9">
              <w:rPr>
                <w:rFonts w:ascii="Arial" w:hAnsi="Arial"/>
                <w:b w:val="0"/>
                <w:i/>
                <w:sz w:val="22"/>
                <w:szCs w:val="22"/>
              </w:rPr>
              <w:t xml:space="preserve"> of Applied Arts &amp; Technology is prohibited.</w:t>
            </w:r>
          </w:p>
        </w:tc>
      </w:tr>
      <w:tr w:rsidR="00C47EFE" w:rsidTr="001D3C2E">
        <w:trPr>
          <w:cantSplit/>
        </w:trPr>
        <w:tc>
          <w:tcPr>
            <w:tcW w:w="9558" w:type="dxa"/>
            <w:gridSpan w:val="6"/>
          </w:tcPr>
          <w:p w:rsidR="00C47EFE" w:rsidRPr="00A55EF9" w:rsidRDefault="00C47EFE" w:rsidP="001D3C2E">
            <w:pPr>
              <w:pStyle w:val="Heading2"/>
              <w:tabs>
                <w:tab w:val="center" w:pos="4560"/>
              </w:tabs>
              <w:rPr>
                <w:rFonts w:ascii="Arial" w:hAnsi="Arial"/>
                <w:b w:val="0"/>
                <w:szCs w:val="22"/>
              </w:rPr>
            </w:pPr>
            <w:r w:rsidRPr="00A55EF9">
              <w:rPr>
                <w:rFonts w:ascii="Arial" w:hAnsi="Arial"/>
                <w:b w:val="0"/>
                <w:i/>
                <w:sz w:val="22"/>
                <w:szCs w:val="22"/>
              </w:rPr>
              <w:t xml:space="preserve">For additional information, </w:t>
            </w:r>
            <w:r w:rsidR="001D3C2E">
              <w:rPr>
                <w:rFonts w:ascii="Arial" w:hAnsi="Arial"/>
                <w:b w:val="0"/>
                <w:i/>
                <w:sz w:val="22"/>
                <w:szCs w:val="22"/>
              </w:rPr>
              <w:t>please contact Angelique Lemay, Dean</w:t>
            </w:r>
          </w:p>
        </w:tc>
      </w:tr>
      <w:tr w:rsidR="00C47EFE" w:rsidTr="001D3C2E">
        <w:trPr>
          <w:cantSplit/>
        </w:trPr>
        <w:tc>
          <w:tcPr>
            <w:tcW w:w="9558" w:type="dxa"/>
            <w:gridSpan w:val="6"/>
          </w:tcPr>
          <w:p w:rsidR="00C47EFE" w:rsidRPr="00A55EF9" w:rsidRDefault="00C47EFE" w:rsidP="001D3C2E">
            <w:pPr>
              <w:tabs>
                <w:tab w:val="center" w:pos="4560"/>
              </w:tabs>
              <w:jc w:val="center"/>
              <w:rPr>
                <w:rFonts w:ascii="Arial" w:hAnsi="Arial"/>
                <w:i/>
                <w:szCs w:val="22"/>
                <w:lang w:val="en-GB"/>
              </w:rPr>
            </w:pPr>
            <w:r w:rsidRPr="00A55EF9">
              <w:rPr>
                <w:rFonts w:ascii="Arial" w:hAnsi="Arial"/>
                <w:i/>
                <w:sz w:val="22"/>
                <w:szCs w:val="22"/>
                <w:lang w:val="en-GB"/>
              </w:rPr>
              <w:t>School of Community Services</w:t>
            </w:r>
            <w:r w:rsidR="001D3C2E">
              <w:rPr>
                <w:rFonts w:ascii="Arial" w:hAnsi="Arial"/>
                <w:i/>
                <w:sz w:val="22"/>
                <w:szCs w:val="22"/>
                <w:lang w:val="en-GB"/>
              </w:rPr>
              <w:t xml:space="preserve"> and Interdisciplinary Studies</w:t>
            </w:r>
          </w:p>
        </w:tc>
      </w:tr>
      <w:tr w:rsidR="00C47EFE" w:rsidTr="001D3C2E">
        <w:trPr>
          <w:cantSplit/>
        </w:trPr>
        <w:tc>
          <w:tcPr>
            <w:tcW w:w="9558" w:type="dxa"/>
            <w:gridSpan w:val="6"/>
          </w:tcPr>
          <w:p w:rsidR="00C47EFE" w:rsidRDefault="00C47EFE" w:rsidP="00265FC1">
            <w:pPr>
              <w:tabs>
                <w:tab w:val="center" w:pos="4560"/>
              </w:tabs>
              <w:jc w:val="center"/>
              <w:rPr>
                <w:rFonts w:ascii="Arial" w:hAnsi="Arial"/>
                <w:i/>
                <w:szCs w:val="22"/>
                <w:lang w:val="en-GB"/>
              </w:rPr>
            </w:pPr>
            <w:smartTag w:uri="urn:schemas-microsoft-com:office:smarttags" w:element="PlaceType">
              <w:r w:rsidRPr="00A55EF9">
                <w:rPr>
                  <w:rFonts w:ascii="Arial" w:hAnsi="Arial"/>
                  <w:i/>
                  <w:sz w:val="22"/>
                  <w:szCs w:val="22"/>
                  <w:lang w:val="en-GB"/>
                </w:rPr>
                <w:t xml:space="preserve">(705) </w:t>
              </w:r>
              <w:smartTag w:uri="urn:schemas-microsoft-com:office:smarttags" w:element="PlaceType">
                <w:r w:rsidRPr="00A55EF9">
                  <w:rPr>
                    <w:rFonts w:ascii="Arial" w:hAnsi="Arial"/>
                    <w:i/>
                    <w:sz w:val="22"/>
                    <w:szCs w:val="22"/>
                    <w:lang w:val="en-GB"/>
                  </w:rPr>
                  <w:t>759-2554</w:t>
                </w:r>
              </w:smartTag>
            </w:smartTag>
            <w:r w:rsidRPr="00A55EF9">
              <w:rPr>
                <w:rFonts w:ascii="Arial" w:hAnsi="Arial"/>
                <w:i/>
                <w:sz w:val="22"/>
                <w:szCs w:val="22"/>
                <w:lang w:val="en-GB"/>
              </w:rPr>
              <w:t>, Ext.2603</w:t>
            </w:r>
          </w:p>
          <w:p w:rsidR="00C47EFE" w:rsidRPr="00A55EF9" w:rsidRDefault="00C47EFE" w:rsidP="00265FC1">
            <w:pPr>
              <w:tabs>
                <w:tab w:val="center" w:pos="4560"/>
              </w:tabs>
              <w:jc w:val="center"/>
              <w:rPr>
                <w:rFonts w:ascii="Arial" w:hAnsi="Arial"/>
                <w:szCs w:val="22"/>
              </w:rPr>
            </w:pPr>
          </w:p>
        </w:tc>
      </w:tr>
    </w:tbl>
    <w:p w:rsidR="001D3C2E" w:rsidRDefault="001D3C2E">
      <w:r>
        <w:br w:type="page"/>
      </w:r>
    </w:p>
    <w:tbl>
      <w:tblPr>
        <w:tblW w:w="9558" w:type="dxa"/>
        <w:tblLayout w:type="fixed"/>
        <w:tblLook w:val="0000" w:firstRow="0" w:lastRow="0" w:firstColumn="0" w:lastColumn="0" w:noHBand="0" w:noVBand="0"/>
      </w:tblPr>
      <w:tblGrid>
        <w:gridCol w:w="675"/>
        <w:gridCol w:w="8883"/>
      </w:tblGrid>
      <w:tr w:rsidR="001D3C2E" w:rsidTr="001D3C2E">
        <w:tc>
          <w:tcPr>
            <w:tcW w:w="675" w:type="dxa"/>
          </w:tcPr>
          <w:p w:rsidR="001D3C2E" w:rsidRDefault="001D3C2E">
            <w:pPr>
              <w:rPr>
                <w:rFonts w:ascii="Arial" w:hAnsi="Arial"/>
                <w:b/>
              </w:rPr>
            </w:pPr>
            <w:r>
              <w:rPr>
                <w:rFonts w:ascii="Arial" w:hAnsi="Arial"/>
                <w:b/>
              </w:rPr>
              <w:t>I.</w:t>
            </w:r>
          </w:p>
        </w:tc>
        <w:tc>
          <w:tcPr>
            <w:tcW w:w="8883" w:type="dxa"/>
          </w:tcPr>
          <w:p w:rsidR="001D3C2E" w:rsidRDefault="001D3C2E" w:rsidP="00FE6F76">
            <w:pPr>
              <w:rPr>
                <w:rFonts w:ascii="Arial" w:hAnsi="Arial" w:cs="Arial"/>
                <w:b/>
              </w:rPr>
            </w:pPr>
            <w:r w:rsidRPr="004533D5">
              <w:rPr>
                <w:rFonts w:ascii="Arial" w:hAnsi="Arial" w:cs="Arial"/>
                <w:b/>
              </w:rPr>
              <w:t>COURSE DESCRIPTION</w:t>
            </w:r>
            <w:r>
              <w:rPr>
                <w:b/>
              </w:rPr>
              <w:t>:</w:t>
            </w:r>
          </w:p>
          <w:p w:rsidR="001D3C2E" w:rsidRDefault="001D3C2E" w:rsidP="008A1940">
            <w:pPr>
              <w:rPr>
                <w:rFonts w:ascii="Arial" w:hAnsi="Arial" w:cs="Arial"/>
                <w:szCs w:val="22"/>
              </w:rPr>
            </w:pPr>
          </w:p>
          <w:p w:rsidR="001D3C2E" w:rsidRPr="00765421" w:rsidRDefault="001D3C2E" w:rsidP="006C4841">
            <w:pPr>
              <w:pStyle w:val="BodyTextIndent2"/>
              <w:spacing w:line="240" w:lineRule="auto"/>
              <w:ind w:left="0"/>
              <w:rPr>
                <w:rFonts w:ascii="Arial" w:hAnsi="Arial" w:cs="Arial"/>
                <w:szCs w:val="24"/>
              </w:rPr>
            </w:pPr>
            <w:r w:rsidRPr="00765421">
              <w:rPr>
                <w:rFonts w:ascii="Arial" w:hAnsi="Arial" w:cs="Arial"/>
                <w:szCs w:val="24"/>
              </w:rPr>
              <w:t xml:space="preserve">With the knowledge of child development and teaching methods as a foundation, the student will learn how to develop curriculum and establish programs aimed at meeting the particular needs of the school-aged child. Students will recognize the importance of a wide range of experiences and activities for children in this age group and will learn how to capitalize on their interests and abilities. Emphasis is placed on how to balance the freedom of choice within the context of group decision-making. </w:t>
            </w:r>
          </w:p>
          <w:p w:rsidR="001D3C2E" w:rsidRPr="008A1940" w:rsidRDefault="001D3C2E" w:rsidP="008A1940">
            <w:pPr>
              <w:rPr>
                <w:rFonts w:ascii="Arial" w:hAnsi="Arial" w:cs="Arial"/>
                <w:bCs/>
              </w:rPr>
            </w:pPr>
          </w:p>
        </w:tc>
      </w:tr>
    </w:tbl>
    <w:p w:rsidR="00C47EFE" w:rsidRDefault="00C47EFE">
      <w:pPr>
        <w:rPr>
          <w:rFonts w:ascii="Arial" w:hAnsi="Arial"/>
        </w:rPr>
      </w:pPr>
    </w:p>
    <w:tbl>
      <w:tblPr>
        <w:tblW w:w="9558" w:type="dxa"/>
        <w:tblLayout w:type="fixed"/>
        <w:tblLook w:val="0000" w:firstRow="0" w:lastRow="0" w:firstColumn="0" w:lastColumn="0" w:noHBand="0" w:noVBand="0"/>
      </w:tblPr>
      <w:tblGrid>
        <w:gridCol w:w="18"/>
        <w:gridCol w:w="657"/>
        <w:gridCol w:w="567"/>
        <w:gridCol w:w="486"/>
        <w:gridCol w:w="4230"/>
        <w:gridCol w:w="3600"/>
      </w:tblGrid>
      <w:tr w:rsidR="00C47EFE" w:rsidTr="00C74C28">
        <w:trPr>
          <w:cantSplit/>
        </w:trPr>
        <w:tc>
          <w:tcPr>
            <w:tcW w:w="675" w:type="dxa"/>
            <w:gridSpan w:val="2"/>
          </w:tcPr>
          <w:p w:rsidR="00C47EFE" w:rsidRDefault="00C47EFE">
            <w:pPr>
              <w:rPr>
                <w:rFonts w:ascii="Arial" w:hAnsi="Arial"/>
                <w:b/>
              </w:rPr>
            </w:pPr>
            <w:r>
              <w:rPr>
                <w:rFonts w:ascii="Arial" w:hAnsi="Arial"/>
                <w:b/>
              </w:rPr>
              <w:t>II.</w:t>
            </w:r>
          </w:p>
        </w:tc>
        <w:tc>
          <w:tcPr>
            <w:tcW w:w="8883" w:type="dxa"/>
            <w:gridSpan w:val="4"/>
          </w:tcPr>
          <w:p w:rsidR="00C47EFE" w:rsidRDefault="00C47EFE">
            <w:pPr>
              <w:rPr>
                <w:rFonts w:ascii="Arial" w:hAnsi="Arial"/>
                <w:b/>
              </w:rPr>
            </w:pPr>
            <w:r>
              <w:rPr>
                <w:rFonts w:ascii="Arial" w:hAnsi="Arial"/>
                <w:b/>
              </w:rPr>
              <w:t xml:space="preserve">LEARNING OUTCOMES </w:t>
            </w:r>
            <w:smartTag w:uri="urn:schemas-microsoft-com:office:smarttags" w:element="PlaceType">
              <w:r>
                <w:rPr>
                  <w:rFonts w:ascii="Arial" w:hAnsi="Arial"/>
                  <w:b/>
                </w:rPr>
                <w:t>AND</w:t>
              </w:r>
            </w:smartTag>
            <w:r>
              <w:rPr>
                <w:rFonts w:ascii="Arial" w:hAnsi="Arial"/>
                <w:b/>
              </w:rPr>
              <w:t xml:space="preserve"> ELEMENTS OF THE PERFORMANCE:</w:t>
            </w:r>
          </w:p>
          <w:p w:rsidR="00C47EFE" w:rsidRDefault="00C47EFE">
            <w:pPr>
              <w:rPr>
                <w:rFonts w:ascii="Arial" w:hAnsi="Arial"/>
              </w:rPr>
            </w:pPr>
          </w:p>
        </w:tc>
      </w:tr>
      <w:tr w:rsidR="00C47EFE" w:rsidTr="00C74C28">
        <w:trPr>
          <w:cantSplit/>
          <w:trHeight w:val="774"/>
        </w:trPr>
        <w:tc>
          <w:tcPr>
            <w:tcW w:w="675" w:type="dxa"/>
            <w:gridSpan w:val="2"/>
          </w:tcPr>
          <w:p w:rsidR="00C47EFE" w:rsidRDefault="00C47EFE">
            <w:pPr>
              <w:rPr>
                <w:rFonts w:ascii="Arial" w:hAnsi="Arial"/>
              </w:rPr>
            </w:pPr>
          </w:p>
        </w:tc>
        <w:tc>
          <w:tcPr>
            <w:tcW w:w="8883" w:type="dxa"/>
            <w:gridSpan w:val="4"/>
          </w:tcPr>
          <w:p w:rsidR="00C47EFE" w:rsidRDefault="00C47EFE">
            <w:pPr>
              <w:rPr>
                <w:rFonts w:ascii="Arial" w:hAnsi="Arial"/>
              </w:rPr>
            </w:pPr>
            <w:r>
              <w:rPr>
                <w:rFonts w:ascii="Arial" w:hAnsi="Arial"/>
              </w:rPr>
              <w:t>Upon successful completion of this course, the student will demonstrate the ability to:</w:t>
            </w:r>
          </w:p>
          <w:p w:rsidR="00C47EFE" w:rsidRDefault="00C47EFE">
            <w:pPr>
              <w:rPr>
                <w:rFonts w:ascii="Arial" w:hAnsi="Arial"/>
              </w:rPr>
            </w:pPr>
          </w:p>
        </w:tc>
      </w:tr>
      <w:tr w:rsidR="00C47EFE" w:rsidRPr="00F36DBB" w:rsidTr="00C74C28">
        <w:tc>
          <w:tcPr>
            <w:tcW w:w="675" w:type="dxa"/>
            <w:gridSpan w:val="2"/>
          </w:tcPr>
          <w:p w:rsidR="00C47EFE" w:rsidRPr="00F36DBB" w:rsidRDefault="00C47EFE">
            <w:pPr>
              <w:rPr>
                <w:rFonts w:ascii="Arial" w:hAnsi="Arial" w:cs="Arial"/>
              </w:rPr>
            </w:pPr>
          </w:p>
        </w:tc>
        <w:tc>
          <w:tcPr>
            <w:tcW w:w="567" w:type="dxa"/>
          </w:tcPr>
          <w:p w:rsidR="00C47EFE" w:rsidRPr="00F36DBB" w:rsidRDefault="00C47EFE">
            <w:pPr>
              <w:rPr>
                <w:rFonts w:ascii="Arial" w:hAnsi="Arial" w:cs="Arial"/>
              </w:rPr>
            </w:pPr>
            <w:r w:rsidRPr="00F36DBB">
              <w:rPr>
                <w:rFonts w:ascii="Arial" w:hAnsi="Arial" w:cs="Arial"/>
              </w:rPr>
              <w:t>1.</w:t>
            </w:r>
          </w:p>
        </w:tc>
        <w:tc>
          <w:tcPr>
            <w:tcW w:w="8316" w:type="dxa"/>
            <w:gridSpan w:val="3"/>
          </w:tcPr>
          <w:p w:rsidR="00C47EFE" w:rsidRPr="006C4841" w:rsidRDefault="00C47EFE" w:rsidP="006C4841">
            <w:pPr>
              <w:rPr>
                <w:rFonts w:ascii="Arial" w:hAnsi="Arial" w:cs="Arial"/>
                <w:szCs w:val="24"/>
                <w:u w:val="single"/>
              </w:rPr>
            </w:pPr>
            <w:r w:rsidRPr="006C4841">
              <w:rPr>
                <w:rFonts w:ascii="Arial" w:hAnsi="Arial" w:cs="Arial"/>
                <w:b/>
                <w:i/>
                <w:szCs w:val="24"/>
              </w:rPr>
              <w:t>Describe the essential characteristics of school-age programs</w:t>
            </w:r>
          </w:p>
          <w:p w:rsidR="00C47EFE" w:rsidRPr="00716880" w:rsidRDefault="00C47EFE" w:rsidP="004233C4">
            <w:pPr>
              <w:rPr>
                <w:rFonts w:ascii="Arial" w:hAnsi="Arial" w:cs="Arial"/>
                <w:szCs w:val="24"/>
                <w:u w:val="single"/>
              </w:rPr>
            </w:pPr>
            <w:r w:rsidRPr="00CE713E">
              <w:rPr>
                <w:rFonts w:ascii="Arial" w:hAnsi="Arial" w:cs="Arial"/>
                <w:szCs w:val="24"/>
                <w:u w:val="single"/>
              </w:rPr>
              <w:t>Potential Elements of the Performance:</w:t>
            </w:r>
            <w:r>
              <w:rPr>
                <w:rFonts w:ascii="Arial" w:hAnsi="Arial" w:cs="Arial"/>
                <w:szCs w:val="24"/>
                <w:u w:val="single"/>
              </w:rPr>
              <w:t xml:space="preserve"> .</w:t>
            </w:r>
            <w:r w:rsidRPr="00A30987">
              <w:rPr>
                <w:rFonts w:ascii="Arial" w:hAnsi="Arial" w:cs="Arial"/>
                <w:i/>
                <w:sz w:val="20"/>
              </w:rPr>
              <w:t xml:space="preserve">(Reflection of </w:t>
            </w:r>
            <w:smartTag w:uri="urn:schemas-microsoft-com:office:smarttags" w:element="PlaceType">
              <w:r>
                <w:rPr>
                  <w:rFonts w:ascii="Arial" w:hAnsi="Arial" w:cs="Arial"/>
                  <w:i/>
                  <w:sz w:val="20"/>
                </w:rPr>
                <w:t>VLO</w:t>
              </w:r>
            </w:smartTag>
            <w:r>
              <w:rPr>
                <w:rFonts w:ascii="Arial" w:hAnsi="Arial" w:cs="Arial"/>
                <w:i/>
                <w:sz w:val="20"/>
              </w:rPr>
              <w:t xml:space="preserve"> #7)</w:t>
            </w:r>
          </w:p>
          <w:p w:rsidR="00C47EFE" w:rsidRPr="00CE713E" w:rsidRDefault="00C47EFE" w:rsidP="001D3C2E">
            <w:pPr>
              <w:numPr>
                <w:ilvl w:val="0"/>
                <w:numId w:val="27"/>
              </w:numPr>
              <w:tabs>
                <w:tab w:val="clear" w:pos="720"/>
              </w:tabs>
              <w:ind w:left="360"/>
              <w:rPr>
                <w:rFonts w:ascii="Arial" w:hAnsi="Arial" w:cs="Arial"/>
                <w:szCs w:val="24"/>
              </w:rPr>
            </w:pPr>
            <w:r w:rsidRPr="00CE713E">
              <w:rPr>
                <w:rFonts w:ascii="Arial" w:hAnsi="Arial" w:cs="Arial"/>
                <w:szCs w:val="24"/>
              </w:rPr>
              <w:t>explain the need for school-age programs</w:t>
            </w:r>
          </w:p>
          <w:p w:rsidR="00C47EFE" w:rsidRPr="00CE713E" w:rsidRDefault="00C47EFE" w:rsidP="001D3C2E">
            <w:pPr>
              <w:numPr>
                <w:ilvl w:val="0"/>
                <w:numId w:val="27"/>
              </w:numPr>
              <w:tabs>
                <w:tab w:val="clear" w:pos="720"/>
              </w:tabs>
              <w:ind w:left="360"/>
              <w:rPr>
                <w:rFonts w:ascii="Arial" w:hAnsi="Arial" w:cs="Arial"/>
                <w:b/>
                <w:i/>
                <w:szCs w:val="24"/>
              </w:rPr>
            </w:pPr>
            <w:r w:rsidRPr="00CE713E">
              <w:rPr>
                <w:rFonts w:ascii="Arial" w:hAnsi="Arial" w:cs="Arial"/>
                <w:szCs w:val="24"/>
              </w:rPr>
              <w:t>identify various types and settings of school-age programs</w:t>
            </w:r>
          </w:p>
          <w:p w:rsidR="00C47EFE" w:rsidRPr="00CE713E" w:rsidRDefault="00C47EFE" w:rsidP="001D3C2E">
            <w:pPr>
              <w:numPr>
                <w:ilvl w:val="0"/>
                <w:numId w:val="27"/>
              </w:numPr>
              <w:tabs>
                <w:tab w:val="clear" w:pos="720"/>
              </w:tabs>
              <w:ind w:left="360"/>
              <w:rPr>
                <w:rFonts w:ascii="Arial" w:hAnsi="Arial" w:cs="Arial"/>
                <w:szCs w:val="24"/>
              </w:rPr>
            </w:pPr>
            <w:r w:rsidRPr="00CE713E">
              <w:rPr>
                <w:rFonts w:ascii="Arial" w:hAnsi="Arial" w:cs="Arial"/>
                <w:szCs w:val="24"/>
              </w:rPr>
              <w:t>identify indicators of quality</w:t>
            </w:r>
          </w:p>
          <w:p w:rsidR="00C47EFE" w:rsidRPr="00CE713E" w:rsidRDefault="00C47EFE" w:rsidP="001D3C2E">
            <w:pPr>
              <w:numPr>
                <w:ilvl w:val="0"/>
                <w:numId w:val="27"/>
              </w:numPr>
              <w:tabs>
                <w:tab w:val="clear" w:pos="720"/>
              </w:tabs>
              <w:ind w:left="360"/>
              <w:rPr>
                <w:rFonts w:ascii="Arial" w:hAnsi="Arial" w:cs="Arial"/>
                <w:szCs w:val="24"/>
              </w:rPr>
            </w:pPr>
            <w:r w:rsidRPr="00CE713E">
              <w:rPr>
                <w:rFonts w:ascii="Arial" w:hAnsi="Arial" w:cs="Arial"/>
                <w:szCs w:val="24"/>
              </w:rPr>
              <w:t xml:space="preserve">explain the importance of a program philosophy and </w:t>
            </w:r>
            <w:r>
              <w:rPr>
                <w:rFonts w:ascii="Arial" w:hAnsi="Arial" w:cs="Arial"/>
                <w:szCs w:val="24"/>
              </w:rPr>
              <w:t xml:space="preserve">  </w:t>
            </w:r>
            <w:r w:rsidRPr="00CE713E">
              <w:rPr>
                <w:rFonts w:ascii="Arial" w:hAnsi="Arial" w:cs="Arial"/>
                <w:szCs w:val="24"/>
              </w:rPr>
              <w:t>program goals</w:t>
            </w:r>
          </w:p>
          <w:p w:rsidR="00C47EFE" w:rsidRPr="00CE713E" w:rsidRDefault="00C47EFE" w:rsidP="001D3C2E">
            <w:pPr>
              <w:numPr>
                <w:ilvl w:val="0"/>
                <w:numId w:val="27"/>
              </w:numPr>
              <w:tabs>
                <w:tab w:val="clear" w:pos="720"/>
              </w:tabs>
              <w:ind w:left="360"/>
              <w:rPr>
                <w:rFonts w:ascii="Arial" w:hAnsi="Arial" w:cs="Arial"/>
                <w:szCs w:val="24"/>
              </w:rPr>
            </w:pPr>
            <w:r w:rsidRPr="00CE713E">
              <w:rPr>
                <w:rFonts w:ascii="Arial" w:hAnsi="Arial" w:cs="Arial"/>
                <w:szCs w:val="24"/>
              </w:rPr>
              <w:t>list the roles and responsibilities of the educator</w:t>
            </w:r>
          </w:p>
          <w:p w:rsidR="00C47EFE" w:rsidRPr="001E37C3" w:rsidRDefault="00C47EFE" w:rsidP="001D3C2E">
            <w:pPr>
              <w:numPr>
                <w:ilvl w:val="0"/>
                <w:numId w:val="27"/>
              </w:numPr>
              <w:tabs>
                <w:tab w:val="clear" w:pos="720"/>
              </w:tabs>
              <w:ind w:left="360"/>
              <w:rPr>
                <w:rFonts w:cs="Arial"/>
              </w:rPr>
            </w:pPr>
            <w:r w:rsidRPr="00CE713E">
              <w:rPr>
                <w:rFonts w:ascii="Arial" w:hAnsi="Arial" w:cs="Arial"/>
                <w:szCs w:val="24"/>
              </w:rPr>
              <w:t>link aspects of the Day Nurseries Act and other policies to school-age programs</w:t>
            </w:r>
          </w:p>
        </w:tc>
      </w:tr>
      <w:tr w:rsidR="00C47EFE" w:rsidRPr="00F36DBB" w:rsidTr="00C74C28">
        <w:tc>
          <w:tcPr>
            <w:tcW w:w="675" w:type="dxa"/>
            <w:gridSpan w:val="2"/>
          </w:tcPr>
          <w:p w:rsidR="00C47EFE" w:rsidRPr="00F36DBB" w:rsidRDefault="00C47EFE">
            <w:pPr>
              <w:rPr>
                <w:rFonts w:ascii="Arial" w:hAnsi="Arial" w:cs="Arial"/>
              </w:rPr>
            </w:pPr>
          </w:p>
        </w:tc>
        <w:tc>
          <w:tcPr>
            <w:tcW w:w="567" w:type="dxa"/>
          </w:tcPr>
          <w:p w:rsidR="00C47EFE" w:rsidRPr="00F36DBB" w:rsidRDefault="00C47EFE">
            <w:pPr>
              <w:rPr>
                <w:rFonts w:ascii="Arial" w:hAnsi="Arial" w:cs="Arial"/>
              </w:rPr>
            </w:pPr>
          </w:p>
        </w:tc>
        <w:tc>
          <w:tcPr>
            <w:tcW w:w="8316" w:type="dxa"/>
            <w:gridSpan w:val="3"/>
          </w:tcPr>
          <w:p w:rsidR="00C47EFE" w:rsidRPr="001E37C3" w:rsidRDefault="00C47EFE" w:rsidP="00CC2F51">
            <w:pPr>
              <w:tabs>
                <w:tab w:val="left" w:pos="-1440"/>
              </w:tabs>
              <w:rPr>
                <w:rFonts w:ascii="Arial" w:hAnsi="Arial" w:cs="Arial"/>
              </w:rPr>
            </w:pPr>
          </w:p>
        </w:tc>
      </w:tr>
      <w:tr w:rsidR="00C47EFE" w:rsidRPr="00F36DBB" w:rsidTr="00C74C28">
        <w:tc>
          <w:tcPr>
            <w:tcW w:w="675" w:type="dxa"/>
            <w:gridSpan w:val="2"/>
          </w:tcPr>
          <w:p w:rsidR="00C47EFE" w:rsidRPr="00F36DBB" w:rsidRDefault="00C47EFE">
            <w:pPr>
              <w:rPr>
                <w:rFonts w:ascii="Arial" w:hAnsi="Arial" w:cs="Arial"/>
              </w:rPr>
            </w:pPr>
          </w:p>
        </w:tc>
        <w:tc>
          <w:tcPr>
            <w:tcW w:w="567" w:type="dxa"/>
          </w:tcPr>
          <w:p w:rsidR="00C47EFE" w:rsidRPr="00F36DBB" w:rsidRDefault="00C47EFE">
            <w:pPr>
              <w:rPr>
                <w:rFonts w:ascii="Arial" w:hAnsi="Arial" w:cs="Arial"/>
              </w:rPr>
            </w:pPr>
            <w:r w:rsidRPr="00F36DBB">
              <w:rPr>
                <w:rFonts w:ascii="Arial" w:hAnsi="Arial" w:cs="Arial"/>
              </w:rPr>
              <w:t>2.</w:t>
            </w:r>
          </w:p>
        </w:tc>
        <w:tc>
          <w:tcPr>
            <w:tcW w:w="8316" w:type="dxa"/>
            <w:gridSpan w:val="3"/>
          </w:tcPr>
          <w:p w:rsidR="00C47EFE" w:rsidRPr="00716880" w:rsidRDefault="00C47EFE" w:rsidP="00716880">
            <w:pPr>
              <w:rPr>
                <w:rFonts w:ascii="Arial" w:hAnsi="Arial" w:cs="Arial"/>
                <w:szCs w:val="24"/>
                <w:u w:val="single"/>
              </w:rPr>
            </w:pPr>
            <w:r w:rsidRPr="00716880">
              <w:rPr>
                <w:rFonts w:ascii="Arial" w:hAnsi="Arial" w:cs="Arial"/>
                <w:b/>
                <w:i/>
                <w:szCs w:val="24"/>
              </w:rPr>
              <w:t>Demonstrate a thorough understanding of child development for this population</w:t>
            </w:r>
            <w:r>
              <w:rPr>
                <w:rFonts w:ascii="Arial" w:hAnsi="Arial" w:cs="Arial"/>
                <w:szCs w:val="24"/>
                <w:u w:val="single"/>
              </w:rPr>
              <w:t>.</w:t>
            </w:r>
            <w:r w:rsidRPr="00A30987">
              <w:rPr>
                <w:rFonts w:ascii="Arial" w:hAnsi="Arial" w:cs="Arial"/>
                <w:i/>
                <w:sz w:val="20"/>
              </w:rPr>
              <w:t xml:space="preserve">(Reflection of </w:t>
            </w:r>
            <w:smartTag w:uri="urn:schemas-microsoft-com:office:smarttags" w:element="PlaceType">
              <w:r>
                <w:rPr>
                  <w:rFonts w:ascii="Arial" w:hAnsi="Arial" w:cs="Arial"/>
                  <w:i/>
                  <w:sz w:val="20"/>
                </w:rPr>
                <w:t>VLO</w:t>
              </w:r>
            </w:smartTag>
            <w:r>
              <w:rPr>
                <w:rFonts w:ascii="Arial" w:hAnsi="Arial" w:cs="Arial"/>
                <w:i/>
                <w:sz w:val="20"/>
              </w:rPr>
              <w:t xml:space="preserve"> #1and3)</w:t>
            </w:r>
          </w:p>
          <w:p w:rsidR="00C47EFE" w:rsidRPr="00CE713E" w:rsidRDefault="00C47EFE" w:rsidP="00716880">
            <w:pPr>
              <w:pStyle w:val="ListParagraph"/>
              <w:ind w:left="0"/>
              <w:rPr>
                <w:rFonts w:ascii="Arial" w:hAnsi="Arial" w:cs="Arial"/>
                <w:szCs w:val="24"/>
              </w:rPr>
            </w:pPr>
            <w:r w:rsidRPr="00CE713E">
              <w:rPr>
                <w:rFonts w:ascii="Arial" w:hAnsi="Arial" w:cs="Arial"/>
                <w:szCs w:val="24"/>
                <w:u w:val="single"/>
              </w:rPr>
              <w:t>Potential Elements of the Performance</w:t>
            </w:r>
            <w:r w:rsidRPr="00CE713E">
              <w:rPr>
                <w:rFonts w:ascii="Arial" w:hAnsi="Arial" w:cs="Arial"/>
                <w:szCs w:val="24"/>
              </w:rPr>
              <w:t>:</w:t>
            </w:r>
          </w:p>
          <w:p w:rsidR="00C47EFE" w:rsidRPr="00CE713E" w:rsidRDefault="00C47EFE" w:rsidP="00716880">
            <w:pPr>
              <w:numPr>
                <w:ilvl w:val="0"/>
                <w:numId w:val="29"/>
              </w:numPr>
              <w:ind w:left="360"/>
              <w:rPr>
                <w:rFonts w:ascii="Arial" w:hAnsi="Arial" w:cs="Arial"/>
                <w:szCs w:val="24"/>
              </w:rPr>
            </w:pPr>
            <w:r w:rsidRPr="00CE713E">
              <w:rPr>
                <w:rFonts w:ascii="Arial" w:hAnsi="Arial" w:cs="Arial"/>
                <w:szCs w:val="24"/>
              </w:rPr>
              <w:t>relate various theories of development to school-age children</w:t>
            </w:r>
          </w:p>
          <w:p w:rsidR="00C47EFE" w:rsidRPr="00CE713E" w:rsidRDefault="00C47EFE" w:rsidP="00716880">
            <w:pPr>
              <w:numPr>
                <w:ilvl w:val="0"/>
                <w:numId w:val="29"/>
              </w:numPr>
              <w:ind w:left="360"/>
              <w:rPr>
                <w:rFonts w:ascii="Arial" w:hAnsi="Arial" w:cs="Arial"/>
                <w:szCs w:val="24"/>
              </w:rPr>
            </w:pPr>
            <w:proofErr w:type="gramStart"/>
            <w:r w:rsidRPr="00CE713E">
              <w:rPr>
                <w:rFonts w:ascii="Arial" w:hAnsi="Arial" w:cs="Arial"/>
                <w:szCs w:val="24"/>
              </w:rPr>
              <w:t>identify</w:t>
            </w:r>
            <w:proofErr w:type="gramEnd"/>
            <w:r w:rsidRPr="00CE713E">
              <w:rPr>
                <w:rFonts w:ascii="Arial" w:hAnsi="Arial" w:cs="Arial"/>
                <w:szCs w:val="24"/>
              </w:rPr>
              <w:t xml:space="preserve"> the social, emotional, physical, cognitive and language milestones and needs of the kindergarten and school-age child.</w:t>
            </w:r>
          </w:p>
          <w:p w:rsidR="00C47EFE" w:rsidRPr="00CE713E" w:rsidRDefault="00C47EFE" w:rsidP="00716880">
            <w:pPr>
              <w:numPr>
                <w:ilvl w:val="0"/>
                <w:numId w:val="29"/>
              </w:numPr>
              <w:ind w:left="360"/>
              <w:rPr>
                <w:rFonts w:ascii="Arial" w:hAnsi="Arial" w:cs="Arial"/>
                <w:szCs w:val="24"/>
              </w:rPr>
            </w:pPr>
            <w:proofErr w:type="gramStart"/>
            <w:r w:rsidRPr="00CE713E">
              <w:rPr>
                <w:rFonts w:ascii="Arial" w:hAnsi="Arial" w:cs="Arial"/>
                <w:szCs w:val="24"/>
              </w:rPr>
              <w:t>distinguish</w:t>
            </w:r>
            <w:proofErr w:type="gramEnd"/>
            <w:r w:rsidRPr="00CE713E">
              <w:rPr>
                <w:rFonts w:ascii="Arial" w:hAnsi="Arial" w:cs="Arial"/>
                <w:szCs w:val="24"/>
              </w:rPr>
              <w:t xml:space="preserve"> the difference between kindergarten and school-age development.</w:t>
            </w:r>
          </w:p>
          <w:p w:rsidR="00C47EFE" w:rsidRPr="001E37C3" w:rsidRDefault="00C47EFE" w:rsidP="00F602A9">
            <w:pPr>
              <w:numPr>
                <w:ilvl w:val="0"/>
                <w:numId w:val="29"/>
              </w:numPr>
              <w:ind w:left="360"/>
              <w:rPr>
                <w:rFonts w:ascii="Arial" w:hAnsi="Arial" w:cs="Arial"/>
              </w:rPr>
            </w:pPr>
            <w:r w:rsidRPr="00CE713E">
              <w:rPr>
                <w:rFonts w:ascii="Arial" w:hAnsi="Arial" w:cs="Arial"/>
                <w:szCs w:val="24"/>
              </w:rPr>
              <w:t>observe school-age children in school-age programs</w:t>
            </w:r>
          </w:p>
        </w:tc>
      </w:tr>
      <w:tr w:rsidR="00C47EFE" w:rsidRPr="00F36DBB" w:rsidTr="00C74C28">
        <w:tc>
          <w:tcPr>
            <w:tcW w:w="675" w:type="dxa"/>
            <w:gridSpan w:val="2"/>
          </w:tcPr>
          <w:p w:rsidR="00C47EFE" w:rsidRPr="00F36DBB" w:rsidRDefault="00C47EFE">
            <w:pPr>
              <w:rPr>
                <w:rFonts w:ascii="Arial" w:hAnsi="Arial" w:cs="Arial"/>
              </w:rPr>
            </w:pPr>
          </w:p>
        </w:tc>
        <w:tc>
          <w:tcPr>
            <w:tcW w:w="567" w:type="dxa"/>
          </w:tcPr>
          <w:p w:rsidR="00C47EFE" w:rsidRPr="00F36DBB" w:rsidRDefault="00C47EFE">
            <w:pPr>
              <w:rPr>
                <w:rFonts w:ascii="Arial" w:hAnsi="Arial" w:cs="Arial"/>
              </w:rPr>
            </w:pPr>
          </w:p>
        </w:tc>
        <w:tc>
          <w:tcPr>
            <w:tcW w:w="8316" w:type="dxa"/>
            <w:gridSpan w:val="3"/>
          </w:tcPr>
          <w:p w:rsidR="00C47EFE" w:rsidRPr="001E37C3" w:rsidRDefault="00C47EFE" w:rsidP="00CC2F51">
            <w:pPr>
              <w:ind w:left="360"/>
              <w:rPr>
                <w:rFonts w:ascii="Arial" w:hAnsi="Arial" w:cs="Arial"/>
                <w:szCs w:val="22"/>
              </w:rPr>
            </w:pPr>
          </w:p>
        </w:tc>
      </w:tr>
      <w:tr w:rsidR="00C47EFE" w:rsidRPr="00F36DBB" w:rsidTr="00C74C28">
        <w:tc>
          <w:tcPr>
            <w:tcW w:w="675" w:type="dxa"/>
            <w:gridSpan w:val="2"/>
          </w:tcPr>
          <w:p w:rsidR="00C47EFE" w:rsidRPr="00F36DBB" w:rsidRDefault="00C47EFE">
            <w:pPr>
              <w:rPr>
                <w:rFonts w:ascii="Arial" w:hAnsi="Arial" w:cs="Arial"/>
              </w:rPr>
            </w:pPr>
          </w:p>
        </w:tc>
        <w:tc>
          <w:tcPr>
            <w:tcW w:w="567" w:type="dxa"/>
          </w:tcPr>
          <w:p w:rsidR="00C47EFE" w:rsidRPr="00F36DBB" w:rsidRDefault="00C47EFE">
            <w:pPr>
              <w:rPr>
                <w:rFonts w:ascii="Arial" w:hAnsi="Arial" w:cs="Arial"/>
              </w:rPr>
            </w:pPr>
            <w:r w:rsidRPr="00F36DBB">
              <w:rPr>
                <w:rFonts w:ascii="Arial" w:hAnsi="Arial" w:cs="Arial"/>
              </w:rPr>
              <w:t>3.</w:t>
            </w:r>
          </w:p>
        </w:tc>
        <w:tc>
          <w:tcPr>
            <w:tcW w:w="8316" w:type="dxa"/>
            <w:gridSpan w:val="3"/>
          </w:tcPr>
          <w:p w:rsidR="00C47EFE" w:rsidRPr="00716880" w:rsidRDefault="00C47EFE" w:rsidP="004233C4">
            <w:pPr>
              <w:rPr>
                <w:rFonts w:ascii="Arial" w:hAnsi="Arial" w:cs="Arial"/>
                <w:szCs w:val="24"/>
                <w:u w:val="single"/>
              </w:rPr>
            </w:pPr>
            <w:r w:rsidRPr="00716880">
              <w:rPr>
                <w:rFonts w:ascii="Arial" w:hAnsi="Arial" w:cs="Arial"/>
                <w:b/>
                <w:i/>
                <w:szCs w:val="24"/>
              </w:rPr>
              <w:t>Plan school-age program environments</w:t>
            </w:r>
            <w:r>
              <w:rPr>
                <w:rFonts w:ascii="Arial" w:hAnsi="Arial" w:cs="Arial"/>
                <w:szCs w:val="24"/>
                <w:u w:val="single"/>
              </w:rPr>
              <w:t>.</w:t>
            </w:r>
            <w:r w:rsidRPr="00A30987">
              <w:rPr>
                <w:rFonts w:ascii="Arial" w:hAnsi="Arial" w:cs="Arial"/>
                <w:i/>
                <w:sz w:val="20"/>
              </w:rPr>
              <w:t xml:space="preserve">(Reflection of </w:t>
            </w:r>
            <w:smartTag w:uri="urn:schemas-microsoft-com:office:smarttags" w:element="PlaceType">
              <w:r>
                <w:rPr>
                  <w:rFonts w:ascii="Arial" w:hAnsi="Arial" w:cs="Arial"/>
                  <w:i/>
                  <w:sz w:val="20"/>
                </w:rPr>
                <w:t>VLO</w:t>
              </w:r>
            </w:smartTag>
            <w:r>
              <w:rPr>
                <w:rFonts w:ascii="Arial" w:hAnsi="Arial" w:cs="Arial"/>
                <w:i/>
                <w:sz w:val="20"/>
              </w:rPr>
              <w:t xml:space="preserve"> #2)</w:t>
            </w:r>
          </w:p>
          <w:p w:rsidR="00C47EFE" w:rsidRPr="00716880" w:rsidRDefault="00C47EFE" w:rsidP="00716880">
            <w:pPr>
              <w:rPr>
                <w:rFonts w:ascii="Arial" w:hAnsi="Arial" w:cs="Arial"/>
                <w:szCs w:val="24"/>
              </w:rPr>
            </w:pPr>
          </w:p>
          <w:p w:rsidR="00C47EFE" w:rsidRPr="00CE713E" w:rsidRDefault="00C47EFE" w:rsidP="00716880">
            <w:pPr>
              <w:pStyle w:val="ListParagraph"/>
              <w:ind w:left="0"/>
              <w:rPr>
                <w:rFonts w:ascii="Arial" w:hAnsi="Arial" w:cs="Arial"/>
                <w:szCs w:val="24"/>
              </w:rPr>
            </w:pPr>
            <w:r w:rsidRPr="00CE713E">
              <w:rPr>
                <w:rFonts w:ascii="Arial" w:hAnsi="Arial" w:cs="Arial"/>
                <w:szCs w:val="24"/>
                <w:u w:val="single"/>
              </w:rPr>
              <w:t>Potential Elements of the Performance</w:t>
            </w:r>
            <w:r w:rsidRPr="00CE713E">
              <w:rPr>
                <w:rFonts w:ascii="Arial" w:hAnsi="Arial" w:cs="Arial"/>
                <w:szCs w:val="24"/>
              </w:rPr>
              <w:t>:</w:t>
            </w:r>
          </w:p>
          <w:p w:rsidR="00C47EFE" w:rsidRPr="00CE713E" w:rsidRDefault="00C47EFE" w:rsidP="00716880">
            <w:pPr>
              <w:numPr>
                <w:ilvl w:val="0"/>
                <w:numId w:val="30"/>
              </w:numPr>
              <w:ind w:left="360"/>
              <w:rPr>
                <w:rFonts w:ascii="Arial" w:hAnsi="Arial" w:cs="Arial"/>
                <w:szCs w:val="24"/>
              </w:rPr>
            </w:pPr>
            <w:r w:rsidRPr="00CE713E">
              <w:rPr>
                <w:rFonts w:ascii="Arial" w:hAnsi="Arial" w:cs="Arial"/>
                <w:szCs w:val="24"/>
              </w:rPr>
              <w:t>list quality indicators and other factors that make indoor and outdoor environments inviting and developmentally appropriate</w:t>
            </w:r>
          </w:p>
          <w:p w:rsidR="00C47EFE" w:rsidRDefault="00C47EFE" w:rsidP="00C1783C">
            <w:pPr>
              <w:numPr>
                <w:ilvl w:val="0"/>
                <w:numId w:val="30"/>
              </w:numPr>
              <w:ind w:left="360"/>
              <w:rPr>
                <w:rFonts w:ascii="Arial" w:hAnsi="Arial" w:cs="Arial"/>
                <w:szCs w:val="24"/>
              </w:rPr>
            </w:pPr>
            <w:r w:rsidRPr="00CE713E">
              <w:rPr>
                <w:rFonts w:ascii="Arial" w:hAnsi="Arial" w:cs="Arial"/>
                <w:szCs w:val="24"/>
              </w:rPr>
              <w:t>identify obstacles in planning school-age program environments and the strategies to overcome these obstacles</w:t>
            </w:r>
          </w:p>
          <w:p w:rsidR="00C47EFE" w:rsidRPr="00C1783C" w:rsidRDefault="00C47EFE" w:rsidP="00C1783C">
            <w:pPr>
              <w:numPr>
                <w:ilvl w:val="0"/>
                <w:numId w:val="30"/>
              </w:numPr>
              <w:ind w:left="360"/>
              <w:rPr>
                <w:rFonts w:ascii="Arial" w:hAnsi="Arial" w:cs="Arial"/>
                <w:szCs w:val="24"/>
              </w:rPr>
            </w:pPr>
            <w:r w:rsidRPr="00C1783C">
              <w:rPr>
                <w:rFonts w:ascii="Arial" w:hAnsi="Arial" w:cs="Arial"/>
                <w:szCs w:val="24"/>
              </w:rPr>
              <w:t>identify strategies to involve children and their families</w:t>
            </w:r>
          </w:p>
          <w:p w:rsidR="00C47EFE" w:rsidRPr="001E37C3" w:rsidRDefault="00C47EFE" w:rsidP="00C1783C">
            <w:pPr>
              <w:ind w:left="360"/>
              <w:rPr>
                <w:rFonts w:cs="Arial"/>
              </w:rPr>
            </w:pPr>
          </w:p>
        </w:tc>
      </w:tr>
      <w:tr w:rsidR="00C47EFE" w:rsidRPr="00F36DBB" w:rsidTr="00C74C28">
        <w:trPr>
          <w:trHeight w:val="3145"/>
        </w:trPr>
        <w:tc>
          <w:tcPr>
            <w:tcW w:w="675" w:type="dxa"/>
            <w:gridSpan w:val="2"/>
          </w:tcPr>
          <w:p w:rsidR="00C47EFE" w:rsidRPr="00F36DBB" w:rsidRDefault="00C47EFE">
            <w:pPr>
              <w:rPr>
                <w:rFonts w:ascii="Arial" w:hAnsi="Arial" w:cs="Arial"/>
              </w:rPr>
            </w:pPr>
          </w:p>
        </w:tc>
        <w:tc>
          <w:tcPr>
            <w:tcW w:w="567" w:type="dxa"/>
          </w:tcPr>
          <w:p w:rsidR="00C47EFE" w:rsidRDefault="00C47EFE">
            <w:pPr>
              <w:rPr>
                <w:rFonts w:ascii="Arial" w:hAnsi="Arial" w:cs="Arial"/>
              </w:rPr>
            </w:pPr>
            <w:r w:rsidRPr="00F36DBB">
              <w:rPr>
                <w:rFonts w:ascii="Arial" w:hAnsi="Arial" w:cs="Arial"/>
              </w:rPr>
              <w:t>4.</w:t>
            </w:r>
          </w:p>
          <w:p w:rsidR="00C47EFE" w:rsidRDefault="00C47EFE">
            <w:pPr>
              <w:rPr>
                <w:rFonts w:ascii="Arial" w:hAnsi="Arial" w:cs="Arial"/>
              </w:rPr>
            </w:pPr>
          </w:p>
          <w:p w:rsidR="00C47EFE" w:rsidRDefault="00C47EFE">
            <w:pPr>
              <w:rPr>
                <w:rFonts w:ascii="Arial" w:hAnsi="Arial" w:cs="Arial"/>
              </w:rPr>
            </w:pPr>
          </w:p>
          <w:p w:rsidR="00C47EFE" w:rsidRDefault="00C47EFE">
            <w:pPr>
              <w:rPr>
                <w:rFonts w:ascii="Arial" w:hAnsi="Arial" w:cs="Arial"/>
              </w:rPr>
            </w:pPr>
          </w:p>
          <w:p w:rsidR="00C47EFE" w:rsidRDefault="00C47EFE">
            <w:pPr>
              <w:rPr>
                <w:rFonts w:ascii="Arial" w:hAnsi="Arial" w:cs="Arial"/>
              </w:rPr>
            </w:pPr>
          </w:p>
          <w:p w:rsidR="00C47EFE" w:rsidRDefault="00C47EFE">
            <w:pPr>
              <w:rPr>
                <w:rFonts w:ascii="Arial" w:hAnsi="Arial" w:cs="Arial"/>
              </w:rPr>
            </w:pPr>
          </w:p>
          <w:p w:rsidR="00C47EFE" w:rsidRDefault="00C47EFE">
            <w:pPr>
              <w:rPr>
                <w:rFonts w:ascii="Arial" w:hAnsi="Arial" w:cs="Arial"/>
              </w:rPr>
            </w:pPr>
          </w:p>
          <w:p w:rsidR="00C47EFE" w:rsidRDefault="00C47EFE">
            <w:pPr>
              <w:rPr>
                <w:rFonts w:ascii="Arial" w:hAnsi="Arial" w:cs="Arial"/>
              </w:rPr>
            </w:pPr>
          </w:p>
          <w:p w:rsidR="00C47EFE" w:rsidRDefault="00C47EFE">
            <w:pPr>
              <w:rPr>
                <w:rFonts w:ascii="Arial" w:hAnsi="Arial" w:cs="Arial"/>
              </w:rPr>
            </w:pPr>
          </w:p>
          <w:p w:rsidR="00C47EFE" w:rsidRDefault="00C47EFE">
            <w:pPr>
              <w:rPr>
                <w:rFonts w:ascii="Arial" w:hAnsi="Arial" w:cs="Arial"/>
              </w:rPr>
            </w:pPr>
          </w:p>
          <w:p w:rsidR="00C47EFE" w:rsidRDefault="00C47EFE">
            <w:pPr>
              <w:rPr>
                <w:rFonts w:ascii="Arial" w:hAnsi="Arial" w:cs="Arial"/>
              </w:rPr>
            </w:pPr>
          </w:p>
          <w:p w:rsidR="00C47EFE" w:rsidRPr="00F36DBB" w:rsidRDefault="00C47EFE">
            <w:pPr>
              <w:rPr>
                <w:rFonts w:ascii="Arial" w:hAnsi="Arial" w:cs="Arial"/>
              </w:rPr>
            </w:pPr>
          </w:p>
        </w:tc>
        <w:tc>
          <w:tcPr>
            <w:tcW w:w="8316" w:type="dxa"/>
            <w:gridSpan w:val="3"/>
          </w:tcPr>
          <w:p w:rsidR="00C47EFE" w:rsidRPr="00716880" w:rsidRDefault="00C47EFE" w:rsidP="00066247">
            <w:pPr>
              <w:rPr>
                <w:rFonts w:ascii="Arial" w:hAnsi="Arial" w:cs="Arial"/>
                <w:szCs w:val="24"/>
                <w:u w:val="single"/>
              </w:rPr>
            </w:pPr>
            <w:r w:rsidRPr="00C1783C">
              <w:rPr>
                <w:rFonts w:ascii="Arial" w:hAnsi="Arial" w:cs="Arial"/>
                <w:b/>
                <w:i/>
                <w:szCs w:val="24"/>
              </w:rPr>
              <w:t>Describe key elements in the processes of program planning for school-age program</w:t>
            </w:r>
            <w:r w:rsidRPr="00A30987">
              <w:rPr>
                <w:rFonts w:ascii="Arial" w:hAnsi="Arial" w:cs="Arial"/>
                <w:i/>
                <w:sz w:val="20"/>
              </w:rPr>
              <w:t xml:space="preserve">(Reflection of </w:t>
            </w:r>
            <w:smartTag w:uri="urn:schemas-microsoft-com:office:smarttags" w:element="PlaceType">
              <w:r>
                <w:rPr>
                  <w:rFonts w:ascii="Arial" w:hAnsi="Arial" w:cs="Arial"/>
                  <w:i/>
                  <w:sz w:val="20"/>
                </w:rPr>
                <w:t>VLO</w:t>
              </w:r>
            </w:smartTag>
            <w:r>
              <w:rPr>
                <w:rFonts w:ascii="Arial" w:hAnsi="Arial" w:cs="Arial"/>
                <w:i/>
                <w:sz w:val="20"/>
              </w:rPr>
              <w:t xml:space="preserve"> #2)</w:t>
            </w:r>
          </w:p>
          <w:p w:rsidR="00C47EFE" w:rsidRPr="00C1783C" w:rsidRDefault="00C47EFE" w:rsidP="00C1783C">
            <w:pPr>
              <w:rPr>
                <w:rFonts w:ascii="Arial" w:hAnsi="Arial" w:cs="Arial"/>
                <w:szCs w:val="24"/>
                <w:u w:val="single"/>
              </w:rPr>
            </w:pPr>
          </w:p>
          <w:p w:rsidR="00C47EFE" w:rsidRPr="00CE713E" w:rsidRDefault="00C47EFE" w:rsidP="00C1783C">
            <w:pPr>
              <w:rPr>
                <w:rFonts w:ascii="Arial" w:hAnsi="Arial" w:cs="Arial"/>
                <w:szCs w:val="24"/>
              </w:rPr>
            </w:pPr>
            <w:r w:rsidRPr="00CE713E">
              <w:rPr>
                <w:rFonts w:ascii="Arial" w:hAnsi="Arial" w:cs="Arial"/>
                <w:szCs w:val="24"/>
                <w:u w:val="single"/>
              </w:rPr>
              <w:t>Potential Elements of the Performance</w:t>
            </w:r>
            <w:r w:rsidRPr="00CE713E">
              <w:rPr>
                <w:rFonts w:ascii="Arial" w:hAnsi="Arial" w:cs="Arial"/>
                <w:szCs w:val="24"/>
              </w:rPr>
              <w:t>:</w:t>
            </w:r>
          </w:p>
          <w:p w:rsidR="00C47EFE" w:rsidRPr="00CE713E" w:rsidRDefault="00C47EFE" w:rsidP="001D3C2E">
            <w:pPr>
              <w:numPr>
                <w:ilvl w:val="0"/>
                <w:numId w:val="21"/>
              </w:numPr>
              <w:tabs>
                <w:tab w:val="clear" w:pos="360"/>
              </w:tabs>
              <w:rPr>
                <w:rFonts w:ascii="Arial" w:hAnsi="Arial" w:cs="Arial"/>
                <w:szCs w:val="24"/>
              </w:rPr>
            </w:pPr>
            <w:r w:rsidRPr="00CE713E">
              <w:rPr>
                <w:rFonts w:ascii="Arial" w:hAnsi="Arial" w:cs="Arial"/>
                <w:szCs w:val="24"/>
              </w:rPr>
              <w:t>observe children using a variety of observation techniques</w:t>
            </w:r>
          </w:p>
          <w:p w:rsidR="00C47EFE" w:rsidRPr="00CE713E" w:rsidRDefault="00C47EFE" w:rsidP="001D3C2E">
            <w:pPr>
              <w:numPr>
                <w:ilvl w:val="0"/>
                <w:numId w:val="21"/>
              </w:numPr>
              <w:tabs>
                <w:tab w:val="clear" w:pos="360"/>
              </w:tabs>
              <w:rPr>
                <w:rFonts w:ascii="Arial" w:hAnsi="Arial" w:cs="Arial"/>
                <w:szCs w:val="24"/>
              </w:rPr>
            </w:pPr>
            <w:r w:rsidRPr="00CE713E">
              <w:rPr>
                <w:rFonts w:ascii="Arial" w:hAnsi="Arial" w:cs="Arial"/>
                <w:szCs w:val="24"/>
              </w:rPr>
              <w:t>explain the role of play in school-age programs</w:t>
            </w:r>
          </w:p>
          <w:p w:rsidR="00C47EFE" w:rsidRPr="00CE713E" w:rsidRDefault="00C47EFE" w:rsidP="001D3C2E">
            <w:pPr>
              <w:numPr>
                <w:ilvl w:val="0"/>
                <w:numId w:val="21"/>
              </w:numPr>
              <w:tabs>
                <w:tab w:val="clear" w:pos="360"/>
              </w:tabs>
              <w:rPr>
                <w:rFonts w:ascii="Arial" w:hAnsi="Arial" w:cs="Arial"/>
                <w:szCs w:val="24"/>
              </w:rPr>
            </w:pPr>
            <w:r w:rsidRPr="00CE713E">
              <w:rPr>
                <w:rFonts w:ascii="Arial" w:hAnsi="Arial" w:cs="Arial"/>
                <w:szCs w:val="24"/>
              </w:rPr>
              <w:t>identify various curriculum approaches</w:t>
            </w:r>
          </w:p>
          <w:p w:rsidR="00C47EFE" w:rsidRPr="00CE713E" w:rsidRDefault="00C47EFE" w:rsidP="001D3C2E">
            <w:pPr>
              <w:numPr>
                <w:ilvl w:val="0"/>
                <w:numId w:val="21"/>
              </w:numPr>
              <w:tabs>
                <w:tab w:val="clear" w:pos="360"/>
              </w:tabs>
              <w:rPr>
                <w:rFonts w:ascii="Arial" w:hAnsi="Arial" w:cs="Arial"/>
                <w:szCs w:val="24"/>
              </w:rPr>
            </w:pPr>
            <w:r w:rsidRPr="00CE713E">
              <w:rPr>
                <w:rFonts w:ascii="Arial" w:hAnsi="Arial" w:cs="Arial"/>
                <w:szCs w:val="24"/>
              </w:rPr>
              <w:t>outline techniques to help build skills appropriate for school-age children</w:t>
            </w:r>
          </w:p>
          <w:p w:rsidR="00C47EFE" w:rsidRPr="001D3C2E" w:rsidRDefault="00C47EFE" w:rsidP="001D3C2E">
            <w:pPr>
              <w:numPr>
                <w:ilvl w:val="0"/>
                <w:numId w:val="21"/>
              </w:numPr>
              <w:tabs>
                <w:tab w:val="clear" w:pos="360"/>
              </w:tabs>
              <w:rPr>
                <w:rFonts w:ascii="Arial" w:hAnsi="Arial" w:cs="Arial"/>
                <w:u w:val="single"/>
              </w:rPr>
            </w:pPr>
            <w:r w:rsidRPr="00CE713E">
              <w:rPr>
                <w:rFonts w:ascii="Arial" w:hAnsi="Arial" w:cs="Arial"/>
                <w:szCs w:val="24"/>
              </w:rPr>
              <w:t>provide tangible examples of activities and resources appropriate for use in school-age programming</w:t>
            </w:r>
          </w:p>
          <w:p w:rsidR="001D3C2E" w:rsidRPr="00F36DBB" w:rsidRDefault="001D3C2E" w:rsidP="001D3C2E">
            <w:pPr>
              <w:rPr>
                <w:rFonts w:ascii="Arial" w:hAnsi="Arial" w:cs="Arial"/>
                <w:u w:val="single"/>
              </w:rPr>
            </w:pPr>
          </w:p>
        </w:tc>
      </w:tr>
      <w:tr w:rsidR="001D3C2E" w:rsidRPr="00F36DBB" w:rsidTr="00C74C28">
        <w:trPr>
          <w:trHeight w:val="3297"/>
        </w:trPr>
        <w:tc>
          <w:tcPr>
            <w:tcW w:w="675" w:type="dxa"/>
            <w:gridSpan w:val="2"/>
          </w:tcPr>
          <w:p w:rsidR="001D3C2E" w:rsidRPr="00F36DBB" w:rsidRDefault="001D3C2E">
            <w:pPr>
              <w:rPr>
                <w:rFonts w:ascii="Arial" w:hAnsi="Arial" w:cs="Arial"/>
              </w:rPr>
            </w:pPr>
          </w:p>
        </w:tc>
        <w:tc>
          <w:tcPr>
            <w:tcW w:w="567" w:type="dxa"/>
          </w:tcPr>
          <w:p w:rsidR="001D3C2E" w:rsidRDefault="001D3C2E">
            <w:pPr>
              <w:rPr>
                <w:rFonts w:ascii="Arial" w:hAnsi="Arial" w:cs="Arial"/>
              </w:rPr>
            </w:pPr>
            <w:r>
              <w:rPr>
                <w:rFonts w:ascii="Arial" w:hAnsi="Arial" w:cs="Arial"/>
              </w:rPr>
              <w:t>5.</w:t>
            </w:r>
          </w:p>
          <w:p w:rsidR="001D3C2E" w:rsidRDefault="001D3C2E">
            <w:pPr>
              <w:rPr>
                <w:rFonts w:ascii="Arial" w:hAnsi="Arial" w:cs="Arial"/>
              </w:rPr>
            </w:pPr>
          </w:p>
          <w:p w:rsidR="001D3C2E" w:rsidRDefault="001D3C2E">
            <w:pPr>
              <w:rPr>
                <w:rFonts w:ascii="Arial" w:hAnsi="Arial" w:cs="Arial"/>
              </w:rPr>
            </w:pPr>
          </w:p>
          <w:p w:rsidR="001D3C2E" w:rsidRDefault="001D3C2E">
            <w:pPr>
              <w:rPr>
                <w:rFonts w:ascii="Arial" w:hAnsi="Arial" w:cs="Arial"/>
              </w:rPr>
            </w:pPr>
          </w:p>
          <w:p w:rsidR="001D3C2E" w:rsidRDefault="001D3C2E">
            <w:pPr>
              <w:rPr>
                <w:rFonts w:ascii="Arial" w:hAnsi="Arial" w:cs="Arial"/>
              </w:rPr>
            </w:pPr>
          </w:p>
          <w:p w:rsidR="001D3C2E" w:rsidRDefault="001D3C2E">
            <w:pPr>
              <w:rPr>
                <w:rFonts w:ascii="Arial" w:hAnsi="Arial" w:cs="Arial"/>
              </w:rPr>
            </w:pPr>
          </w:p>
          <w:p w:rsidR="001D3C2E" w:rsidRDefault="001D3C2E">
            <w:pPr>
              <w:rPr>
                <w:rFonts w:ascii="Arial" w:hAnsi="Arial" w:cs="Arial"/>
              </w:rPr>
            </w:pPr>
          </w:p>
          <w:p w:rsidR="001D3C2E" w:rsidRDefault="001D3C2E">
            <w:pPr>
              <w:rPr>
                <w:rFonts w:ascii="Arial" w:hAnsi="Arial" w:cs="Arial"/>
              </w:rPr>
            </w:pPr>
          </w:p>
          <w:p w:rsidR="001D3C2E" w:rsidRDefault="001D3C2E">
            <w:pPr>
              <w:rPr>
                <w:rFonts w:ascii="Arial" w:hAnsi="Arial" w:cs="Arial"/>
              </w:rPr>
            </w:pPr>
          </w:p>
          <w:p w:rsidR="001D3C2E" w:rsidRDefault="001D3C2E">
            <w:pPr>
              <w:rPr>
                <w:rFonts w:ascii="Arial" w:hAnsi="Arial" w:cs="Arial"/>
              </w:rPr>
            </w:pPr>
          </w:p>
          <w:p w:rsidR="001D3C2E" w:rsidRPr="00F36DBB" w:rsidRDefault="001D3C2E" w:rsidP="001D3C2E">
            <w:pPr>
              <w:rPr>
                <w:rFonts w:ascii="Arial" w:hAnsi="Arial" w:cs="Arial"/>
              </w:rPr>
            </w:pPr>
          </w:p>
        </w:tc>
        <w:tc>
          <w:tcPr>
            <w:tcW w:w="8316" w:type="dxa"/>
            <w:gridSpan w:val="3"/>
          </w:tcPr>
          <w:p w:rsidR="001D3C2E" w:rsidRPr="00332401" w:rsidRDefault="001D3C2E" w:rsidP="00332401">
            <w:pPr>
              <w:rPr>
                <w:rFonts w:ascii="Arial" w:hAnsi="Arial" w:cs="Arial"/>
                <w:b/>
                <w:szCs w:val="24"/>
              </w:rPr>
            </w:pPr>
            <w:r w:rsidRPr="00332401">
              <w:rPr>
                <w:rFonts w:ascii="Arial" w:hAnsi="Arial" w:cs="Arial"/>
                <w:b/>
                <w:bCs/>
                <w:i/>
                <w:szCs w:val="24"/>
              </w:rPr>
              <w:t>Suggest goals and quality criteria for effective guidance techniques and communication strategies with school-age children</w:t>
            </w:r>
            <w:r w:rsidRPr="00A30987">
              <w:rPr>
                <w:rFonts w:ascii="Arial" w:hAnsi="Arial" w:cs="Arial"/>
                <w:i/>
                <w:sz w:val="20"/>
              </w:rPr>
              <w:t xml:space="preserve">(Reflection of </w:t>
            </w:r>
            <w:r>
              <w:rPr>
                <w:rFonts w:ascii="Arial" w:hAnsi="Arial" w:cs="Arial"/>
                <w:i/>
                <w:sz w:val="20"/>
              </w:rPr>
              <w:t>VLO #4)</w:t>
            </w:r>
          </w:p>
          <w:p w:rsidR="001D3C2E" w:rsidRPr="00CE713E" w:rsidRDefault="001D3C2E" w:rsidP="00332401">
            <w:pPr>
              <w:rPr>
                <w:rFonts w:ascii="Arial" w:hAnsi="Arial" w:cs="Arial"/>
                <w:szCs w:val="24"/>
              </w:rPr>
            </w:pPr>
            <w:r w:rsidRPr="00CE713E">
              <w:rPr>
                <w:rFonts w:ascii="Arial" w:hAnsi="Arial" w:cs="Arial"/>
                <w:szCs w:val="24"/>
                <w:u w:val="single"/>
              </w:rPr>
              <w:t>Potential Elements of the Performance</w:t>
            </w:r>
            <w:r w:rsidRPr="00CE713E">
              <w:rPr>
                <w:rFonts w:ascii="Arial" w:hAnsi="Arial" w:cs="Arial"/>
                <w:szCs w:val="24"/>
              </w:rPr>
              <w:t>:</w:t>
            </w:r>
          </w:p>
          <w:p w:rsidR="001D3C2E" w:rsidRPr="00CE713E" w:rsidRDefault="001D3C2E" w:rsidP="00332401">
            <w:pPr>
              <w:numPr>
                <w:ilvl w:val="0"/>
                <w:numId w:val="31"/>
              </w:numPr>
              <w:rPr>
                <w:rFonts w:ascii="Arial" w:hAnsi="Arial" w:cs="Arial"/>
                <w:szCs w:val="24"/>
              </w:rPr>
            </w:pPr>
            <w:r w:rsidRPr="00CE713E">
              <w:rPr>
                <w:rFonts w:ascii="Arial" w:hAnsi="Arial" w:cs="Arial"/>
                <w:bCs/>
                <w:szCs w:val="24"/>
              </w:rPr>
              <w:t xml:space="preserve">identify </w:t>
            </w:r>
            <w:proofErr w:type="spellStart"/>
            <w:r w:rsidRPr="00CE713E">
              <w:rPr>
                <w:rFonts w:ascii="Arial" w:hAnsi="Arial" w:cs="Arial"/>
                <w:bCs/>
                <w:szCs w:val="24"/>
              </w:rPr>
              <w:t>behaviours</w:t>
            </w:r>
            <w:proofErr w:type="spellEnd"/>
            <w:r w:rsidRPr="00CE713E">
              <w:rPr>
                <w:rFonts w:ascii="Arial" w:hAnsi="Arial" w:cs="Arial"/>
                <w:bCs/>
                <w:szCs w:val="24"/>
              </w:rPr>
              <w:t xml:space="preserve"> that create challenges for the individual or the group </w:t>
            </w:r>
          </w:p>
          <w:p w:rsidR="001D3C2E" w:rsidRPr="00CE713E" w:rsidRDefault="001D3C2E" w:rsidP="00332401">
            <w:pPr>
              <w:numPr>
                <w:ilvl w:val="0"/>
                <w:numId w:val="31"/>
              </w:numPr>
              <w:rPr>
                <w:rFonts w:ascii="Arial" w:hAnsi="Arial" w:cs="Arial"/>
                <w:szCs w:val="24"/>
              </w:rPr>
            </w:pPr>
            <w:r w:rsidRPr="00CE713E">
              <w:rPr>
                <w:rFonts w:ascii="Arial" w:hAnsi="Arial" w:cs="Arial"/>
                <w:szCs w:val="24"/>
              </w:rPr>
              <w:t xml:space="preserve">describe the basic concepts which serve as a foundation for effective </w:t>
            </w:r>
            <w:r w:rsidRPr="00CE713E">
              <w:rPr>
                <w:rFonts w:ascii="Arial" w:hAnsi="Arial" w:cs="Arial"/>
                <w:bCs/>
                <w:szCs w:val="24"/>
              </w:rPr>
              <w:t>guidance techniques in school-age programs</w:t>
            </w:r>
          </w:p>
          <w:p w:rsidR="001D3C2E" w:rsidRPr="00CE713E" w:rsidRDefault="001D3C2E" w:rsidP="00332401">
            <w:pPr>
              <w:numPr>
                <w:ilvl w:val="0"/>
                <w:numId w:val="31"/>
              </w:numPr>
              <w:rPr>
                <w:rFonts w:ascii="Arial" w:hAnsi="Arial" w:cs="Arial"/>
                <w:szCs w:val="24"/>
              </w:rPr>
            </w:pPr>
            <w:r w:rsidRPr="00CE713E">
              <w:rPr>
                <w:rFonts w:ascii="Arial" w:hAnsi="Arial" w:cs="Arial"/>
                <w:szCs w:val="24"/>
              </w:rPr>
              <w:t xml:space="preserve">describe effective communication skills and methods specific to working with school-age children </w:t>
            </w:r>
          </w:p>
          <w:p w:rsidR="001D3C2E" w:rsidRPr="00C1783C" w:rsidRDefault="001D3C2E" w:rsidP="00332401">
            <w:pPr>
              <w:ind w:left="360"/>
              <w:rPr>
                <w:rFonts w:ascii="Arial" w:hAnsi="Arial" w:cs="Arial"/>
                <w:b/>
                <w:i/>
                <w:szCs w:val="24"/>
              </w:rPr>
            </w:pPr>
          </w:p>
        </w:tc>
      </w:tr>
      <w:tr w:rsidR="001D3C2E" w:rsidRPr="00F36DBB" w:rsidTr="00C74C28">
        <w:trPr>
          <w:trHeight w:val="4926"/>
        </w:trPr>
        <w:tc>
          <w:tcPr>
            <w:tcW w:w="675" w:type="dxa"/>
            <w:gridSpan w:val="2"/>
          </w:tcPr>
          <w:p w:rsidR="001D3C2E" w:rsidRPr="00F36DBB" w:rsidRDefault="001D3C2E">
            <w:pPr>
              <w:rPr>
                <w:rFonts w:ascii="Arial" w:hAnsi="Arial" w:cs="Arial"/>
              </w:rPr>
            </w:pPr>
          </w:p>
        </w:tc>
        <w:tc>
          <w:tcPr>
            <w:tcW w:w="567" w:type="dxa"/>
          </w:tcPr>
          <w:p w:rsidR="001D3C2E" w:rsidRDefault="001D3C2E" w:rsidP="001D3C2E">
            <w:pPr>
              <w:rPr>
                <w:rFonts w:ascii="Arial" w:hAnsi="Arial" w:cs="Arial"/>
              </w:rPr>
            </w:pPr>
            <w:r>
              <w:rPr>
                <w:rFonts w:ascii="Arial" w:hAnsi="Arial" w:cs="Arial"/>
              </w:rPr>
              <w:t>6.</w:t>
            </w:r>
          </w:p>
        </w:tc>
        <w:tc>
          <w:tcPr>
            <w:tcW w:w="8316" w:type="dxa"/>
            <w:gridSpan w:val="3"/>
          </w:tcPr>
          <w:p w:rsidR="001D3C2E" w:rsidRPr="00A30987" w:rsidRDefault="001D3C2E" w:rsidP="00D116C9">
            <w:pPr>
              <w:rPr>
                <w:rFonts w:ascii="Arial" w:hAnsi="Arial" w:cs="Arial"/>
                <w:sz w:val="20"/>
              </w:rPr>
            </w:pPr>
            <w:r w:rsidRPr="00D116C9">
              <w:rPr>
                <w:rFonts w:ascii="Arial" w:hAnsi="Arial" w:cs="Arial"/>
                <w:b/>
                <w:i/>
              </w:rPr>
              <w:t>Act in a professional manner</w:t>
            </w:r>
            <w:r w:rsidRPr="00A30987">
              <w:rPr>
                <w:rFonts w:ascii="Arial" w:hAnsi="Arial" w:cs="Arial"/>
                <w:i/>
                <w:sz w:val="20"/>
              </w:rPr>
              <w:t xml:space="preserve">(Reflection of </w:t>
            </w:r>
            <w:r>
              <w:rPr>
                <w:rFonts w:ascii="Arial" w:hAnsi="Arial" w:cs="Arial"/>
                <w:i/>
                <w:sz w:val="20"/>
              </w:rPr>
              <w:t>VLO #</w:t>
            </w:r>
            <w:r w:rsidRPr="00A30987">
              <w:rPr>
                <w:rFonts w:ascii="Arial" w:hAnsi="Arial" w:cs="Arial"/>
                <w:i/>
                <w:sz w:val="20"/>
              </w:rPr>
              <w:t>6 and E</w:t>
            </w:r>
            <w:r>
              <w:rPr>
                <w:rFonts w:ascii="Arial" w:hAnsi="Arial" w:cs="Arial"/>
                <w:i/>
                <w:sz w:val="20"/>
              </w:rPr>
              <w:t xml:space="preserve">ssential </w:t>
            </w:r>
            <w:r w:rsidRPr="00A30987">
              <w:rPr>
                <w:rFonts w:ascii="Arial" w:hAnsi="Arial" w:cs="Arial"/>
                <w:i/>
                <w:sz w:val="20"/>
              </w:rPr>
              <w:t>E</w:t>
            </w:r>
            <w:r>
              <w:rPr>
                <w:rFonts w:ascii="Arial" w:hAnsi="Arial" w:cs="Arial"/>
                <w:i/>
                <w:sz w:val="20"/>
              </w:rPr>
              <w:t xml:space="preserve">mployability </w:t>
            </w:r>
            <w:r w:rsidRPr="00A30987">
              <w:rPr>
                <w:rFonts w:ascii="Arial" w:hAnsi="Arial" w:cs="Arial"/>
                <w:i/>
                <w:sz w:val="20"/>
              </w:rPr>
              <w:t>S</w:t>
            </w:r>
            <w:r>
              <w:rPr>
                <w:rFonts w:ascii="Arial" w:hAnsi="Arial" w:cs="Arial"/>
                <w:i/>
                <w:sz w:val="20"/>
              </w:rPr>
              <w:t>kills</w:t>
            </w:r>
            <w:r w:rsidRPr="00A30987">
              <w:rPr>
                <w:rFonts w:ascii="Arial" w:hAnsi="Arial" w:cs="Arial"/>
                <w:i/>
                <w:sz w:val="20"/>
              </w:rPr>
              <w:t xml:space="preserve"> #1</w:t>
            </w:r>
            <w:r>
              <w:rPr>
                <w:rFonts w:ascii="Arial" w:hAnsi="Arial" w:cs="Arial"/>
                <w:i/>
                <w:sz w:val="20"/>
              </w:rPr>
              <w:t>, 5 and 6</w:t>
            </w:r>
            <w:r w:rsidRPr="00A30987">
              <w:rPr>
                <w:rFonts w:ascii="Arial" w:hAnsi="Arial" w:cs="Arial"/>
                <w:i/>
                <w:sz w:val="20"/>
              </w:rPr>
              <w:t>)</w:t>
            </w:r>
          </w:p>
          <w:p w:rsidR="001D3C2E" w:rsidRPr="00A30987" w:rsidRDefault="001D3C2E" w:rsidP="00D116C9">
            <w:pPr>
              <w:rPr>
                <w:rFonts w:ascii="Arial" w:hAnsi="Arial" w:cs="Arial"/>
              </w:rPr>
            </w:pPr>
            <w:r w:rsidRPr="00A30987">
              <w:rPr>
                <w:rFonts w:ascii="Arial" w:hAnsi="Arial" w:cs="Arial"/>
                <w:u w:val="single"/>
              </w:rPr>
              <w:t>Potential Elements of the Performance</w:t>
            </w:r>
            <w:r w:rsidRPr="00A30987">
              <w:rPr>
                <w:rFonts w:ascii="Arial" w:hAnsi="Arial" w:cs="Arial"/>
              </w:rPr>
              <w:t>:</w:t>
            </w:r>
          </w:p>
          <w:p w:rsidR="001D3C2E" w:rsidRPr="00066247" w:rsidRDefault="001D3C2E" w:rsidP="001D3C2E">
            <w:pPr>
              <w:numPr>
                <w:ilvl w:val="0"/>
                <w:numId w:val="8"/>
              </w:numPr>
              <w:tabs>
                <w:tab w:val="clear" w:pos="360"/>
              </w:tabs>
              <w:rPr>
                <w:rFonts w:ascii="Arial" w:hAnsi="Arial" w:cs="Arial"/>
                <w:szCs w:val="24"/>
              </w:rPr>
            </w:pPr>
            <w:r w:rsidRPr="00066247">
              <w:rPr>
                <w:rFonts w:ascii="Arial" w:hAnsi="Arial" w:cs="Arial"/>
                <w:szCs w:val="24"/>
              </w:rPr>
              <w:t xml:space="preserve">contribute one’s own ideas, opinions and information while demonstrating respect of those of others </w:t>
            </w:r>
          </w:p>
          <w:p w:rsidR="001D3C2E" w:rsidRPr="00066247" w:rsidRDefault="001D3C2E" w:rsidP="001D3C2E">
            <w:pPr>
              <w:numPr>
                <w:ilvl w:val="0"/>
                <w:numId w:val="8"/>
              </w:numPr>
              <w:tabs>
                <w:tab w:val="clear" w:pos="360"/>
              </w:tabs>
              <w:rPr>
                <w:rFonts w:ascii="Arial" w:hAnsi="Arial" w:cs="Arial"/>
                <w:szCs w:val="24"/>
              </w:rPr>
            </w:pPr>
            <w:r w:rsidRPr="00066247">
              <w:rPr>
                <w:rFonts w:ascii="Arial" w:hAnsi="Arial" w:cs="Arial"/>
                <w:szCs w:val="24"/>
              </w:rPr>
              <w:t xml:space="preserve">communicate clearly, concisely, and effectively in  written, spoken, and visual form </w:t>
            </w:r>
          </w:p>
          <w:p w:rsidR="001D3C2E" w:rsidRPr="00066247" w:rsidRDefault="001D3C2E" w:rsidP="001D3C2E">
            <w:pPr>
              <w:numPr>
                <w:ilvl w:val="0"/>
                <w:numId w:val="8"/>
              </w:numPr>
              <w:tabs>
                <w:tab w:val="clear" w:pos="360"/>
              </w:tabs>
              <w:rPr>
                <w:rFonts w:ascii="Arial" w:hAnsi="Arial" w:cs="Arial"/>
                <w:szCs w:val="24"/>
              </w:rPr>
            </w:pPr>
            <w:r w:rsidRPr="00066247">
              <w:rPr>
                <w:rFonts w:ascii="Arial" w:hAnsi="Arial" w:cs="Arial"/>
                <w:szCs w:val="24"/>
              </w:rPr>
              <w:t>work collaboratively with others</w:t>
            </w:r>
          </w:p>
          <w:p w:rsidR="001D3C2E" w:rsidRPr="00066247" w:rsidRDefault="001D3C2E" w:rsidP="001D3C2E">
            <w:pPr>
              <w:numPr>
                <w:ilvl w:val="0"/>
                <w:numId w:val="8"/>
              </w:numPr>
              <w:tabs>
                <w:tab w:val="clear" w:pos="360"/>
              </w:tabs>
              <w:rPr>
                <w:rFonts w:ascii="Arial" w:hAnsi="Arial" w:cs="Arial"/>
                <w:szCs w:val="24"/>
              </w:rPr>
            </w:pPr>
            <w:r w:rsidRPr="00066247">
              <w:rPr>
                <w:rFonts w:ascii="Arial" w:hAnsi="Arial" w:cs="Arial"/>
                <w:szCs w:val="24"/>
              </w:rPr>
              <w:t>take responsibility for one’s own actions, decisions,  and consequences</w:t>
            </w:r>
          </w:p>
          <w:p w:rsidR="001D3C2E" w:rsidRPr="00066247" w:rsidRDefault="001D3C2E" w:rsidP="001D3C2E">
            <w:pPr>
              <w:numPr>
                <w:ilvl w:val="0"/>
                <w:numId w:val="8"/>
              </w:numPr>
              <w:tabs>
                <w:tab w:val="clear" w:pos="360"/>
              </w:tabs>
              <w:rPr>
                <w:rFonts w:ascii="Arial" w:hAnsi="Arial" w:cs="Arial"/>
                <w:szCs w:val="24"/>
              </w:rPr>
            </w:pPr>
            <w:proofErr w:type="gramStart"/>
            <w:r w:rsidRPr="00066247">
              <w:rPr>
                <w:rFonts w:ascii="Arial" w:hAnsi="Arial" w:cs="Arial"/>
                <w:szCs w:val="24"/>
              </w:rPr>
              <w:t>apply</w:t>
            </w:r>
            <w:proofErr w:type="gramEnd"/>
            <w:r w:rsidRPr="00066247">
              <w:rPr>
                <w:rFonts w:ascii="Arial" w:hAnsi="Arial" w:cs="Arial"/>
                <w:szCs w:val="24"/>
              </w:rPr>
              <w:t xml:space="preserve"> an accepted standard of writing, grammar, spelling and format to all submitted documents.</w:t>
            </w:r>
          </w:p>
          <w:p w:rsidR="001D3C2E" w:rsidRPr="00066247" w:rsidRDefault="001D3C2E" w:rsidP="001D3C2E">
            <w:pPr>
              <w:numPr>
                <w:ilvl w:val="0"/>
                <w:numId w:val="8"/>
              </w:numPr>
              <w:tabs>
                <w:tab w:val="clear" w:pos="360"/>
              </w:tabs>
              <w:rPr>
                <w:rFonts w:ascii="Arial" w:hAnsi="Arial" w:cs="Arial"/>
                <w:szCs w:val="24"/>
              </w:rPr>
            </w:pPr>
            <w:r w:rsidRPr="00066247">
              <w:rPr>
                <w:rFonts w:ascii="Arial" w:hAnsi="Arial" w:cs="Arial"/>
                <w:szCs w:val="24"/>
              </w:rPr>
              <w:t>cooperate fully with policies and procedures outlined in the Student Code of Conduct and ECE Program Manual</w:t>
            </w:r>
          </w:p>
          <w:p w:rsidR="001D3C2E" w:rsidRPr="00066247" w:rsidRDefault="001D3C2E" w:rsidP="001D3C2E">
            <w:pPr>
              <w:numPr>
                <w:ilvl w:val="0"/>
                <w:numId w:val="8"/>
              </w:numPr>
              <w:tabs>
                <w:tab w:val="clear" w:pos="360"/>
              </w:tabs>
              <w:rPr>
                <w:rFonts w:ascii="Arial" w:hAnsi="Arial" w:cs="Arial"/>
                <w:szCs w:val="24"/>
              </w:rPr>
            </w:pPr>
            <w:proofErr w:type="gramStart"/>
            <w:r w:rsidRPr="00066247">
              <w:rPr>
                <w:rFonts w:ascii="Arial" w:hAnsi="Arial" w:cs="Arial"/>
                <w:szCs w:val="24"/>
              </w:rPr>
              <w:t>demonstrate</w:t>
            </w:r>
            <w:proofErr w:type="gramEnd"/>
            <w:r w:rsidRPr="00066247">
              <w:rPr>
                <w:rFonts w:ascii="Arial" w:hAnsi="Arial" w:cs="Arial"/>
                <w:szCs w:val="24"/>
              </w:rPr>
              <w:t xml:space="preserve"> reflective practice.</w:t>
            </w:r>
          </w:p>
          <w:p w:rsidR="001D3C2E" w:rsidRDefault="001D3C2E" w:rsidP="00332401">
            <w:pPr>
              <w:ind w:left="360"/>
              <w:rPr>
                <w:rFonts w:ascii="Arial" w:hAnsi="Arial" w:cs="Arial"/>
                <w:b/>
                <w:szCs w:val="22"/>
              </w:rPr>
            </w:pPr>
          </w:p>
        </w:tc>
      </w:tr>
      <w:tr w:rsidR="00C47EFE" w:rsidRPr="00F36DBB" w:rsidTr="00C74C28">
        <w:tc>
          <w:tcPr>
            <w:tcW w:w="675" w:type="dxa"/>
            <w:gridSpan w:val="2"/>
          </w:tcPr>
          <w:p w:rsidR="00C47EFE" w:rsidRPr="00F36DBB" w:rsidRDefault="00C47EFE">
            <w:pPr>
              <w:rPr>
                <w:rFonts w:ascii="Arial" w:hAnsi="Arial" w:cs="Arial"/>
              </w:rPr>
            </w:pPr>
          </w:p>
        </w:tc>
        <w:tc>
          <w:tcPr>
            <w:tcW w:w="567" w:type="dxa"/>
          </w:tcPr>
          <w:p w:rsidR="00C47EFE" w:rsidRPr="00F36DBB" w:rsidRDefault="00C47EFE">
            <w:pPr>
              <w:rPr>
                <w:rFonts w:ascii="Arial" w:hAnsi="Arial" w:cs="Arial"/>
              </w:rPr>
            </w:pPr>
          </w:p>
        </w:tc>
        <w:tc>
          <w:tcPr>
            <w:tcW w:w="8316" w:type="dxa"/>
            <w:gridSpan w:val="3"/>
          </w:tcPr>
          <w:p w:rsidR="00C47EFE" w:rsidRPr="00F36DBB" w:rsidRDefault="00C47EFE" w:rsidP="001E05B6">
            <w:pPr>
              <w:ind w:left="720"/>
              <w:rPr>
                <w:rFonts w:ascii="Arial" w:hAnsi="Arial" w:cs="Arial"/>
              </w:rPr>
            </w:pPr>
          </w:p>
        </w:tc>
      </w:tr>
      <w:tr w:rsidR="00C47EFE" w:rsidRPr="00F36DBB" w:rsidTr="00C74C28">
        <w:trPr>
          <w:cantSplit/>
        </w:trPr>
        <w:tc>
          <w:tcPr>
            <w:tcW w:w="675" w:type="dxa"/>
            <w:gridSpan w:val="2"/>
          </w:tcPr>
          <w:p w:rsidR="00C47EFE" w:rsidRPr="00F36DBB" w:rsidRDefault="00C47EFE">
            <w:pPr>
              <w:rPr>
                <w:rFonts w:ascii="Arial" w:hAnsi="Arial" w:cs="Arial"/>
                <w:b/>
              </w:rPr>
            </w:pPr>
            <w:r w:rsidRPr="00F36DBB">
              <w:rPr>
                <w:rFonts w:ascii="Arial" w:hAnsi="Arial" w:cs="Arial"/>
                <w:b/>
              </w:rPr>
              <w:lastRenderedPageBreak/>
              <w:t>III.</w:t>
            </w:r>
          </w:p>
        </w:tc>
        <w:tc>
          <w:tcPr>
            <w:tcW w:w="8883" w:type="dxa"/>
            <w:gridSpan w:val="4"/>
          </w:tcPr>
          <w:p w:rsidR="00C47EFE" w:rsidRDefault="00C47EFE">
            <w:pPr>
              <w:rPr>
                <w:rFonts w:ascii="Arial" w:hAnsi="Arial" w:cs="Arial"/>
                <w:b/>
              </w:rPr>
            </w:pPr>
            <w:r w:rsidRPr="00F36DBB">
              <w:rPr>
                <w:rFonts w:ascii="Arial" w:hAnsi="Arial" w:cs="Arial"/>
                <w:b/>
              </w:rPr>
              <w:t>TOPICS:</w:t>
            </w:r>
          </w:p>
          <w:p w:rsidR="001D3C2E" w:rsidRDefault="001D3C2E">
            <w:pPr>
              <w:rPr>
                <w:rFonts w:ascii="Arial" w:hAnsi="Arial" w:cs="Arial"/>
                <w:b/>
              </w:rPr>
            </w:pPr>
          </w:p>
          <w:p w:rsidR="001D3C2E" w:rsidRPr="00E85DC9" w:rsidRDefault="001D3C2E" w:rsidP="001D3C2E">
            <w:pPr>
              <w:rPr>
                <w:rFonts w:ascii="Arial" w:hAnsi="Arial"/>
                <w:szCs w:val="24"/>
              </w:rPr>
            </w:pPr>
            <w:r w:rsidRPr="00E85DC9">
              <w:rPr>
                <w:rFonts w:ascii="Arial" w:hAnsi="Arial"/>
                <w:szCs w:val="24"/>
              </w:rPr>
              <w:t>These topics are provided as a guideline and not as an exhaustive list.  Some topics will overlap and may not be presented in the order that they are listed.  Students are expected to do the required readings prior to class, bring materials with them and be prepared to discuss the identified topic/issue.</w:t>
            </w:r>
          </w:p>
          <w:p w:rsidR="001D3C2E" w:rsidRDefault="001D3C2E">
            <w:pPr>
              <w:rPr>
                <w:rFonts w:ascii="Arial" w:hAnsi="Arial" w:cs="Arial"/>
                <w:b/>
              </w:rPr>
            </w:pPr>
          </w:p>
          <w:p w:rsidR="001D3C2E" w:rsidRPr="006025EF" w:rsidRDefault="001D3C2E" w:rsidP="001D3C2E">
            <w:pPr>
              <w:pStyle w:val="EnvelopeReturn"/>
              <w:numPr>
                <w:ilvl w:val="0"/>
                <w:numId w:val="32"/>
              </w:numPr>
              <w:rPr>
                <w:rFonts w:cs="Arial"/>
                <w:szCs w:val="24"/>
              </w:rPr>
            </w:pPr>
            <w:r w:rsidRPr="006025EF">
              <w:rPr>
                <w:rFonts w:cs="Arial"/>
                <w:szCs w:val="24"/>
              </w:rPr>
              <w:t xml:space="preserve">School-Age Care In </w:t>
            </w:r>
            <w:smartTag w:uri="urn:schemas-microsoft-com:office:smarttags" w:element="PlaceType">
              <w:r w:rsidRPr="006025EF">
                <w:rPr>
                  <w:rFonts w:cs="Arial"/>
                  <w:szCs w:val="24"/>
                </w:rPr>
                <w:t>Canada</w:t>
              </w:r>
            </w:smartTag>
            <w:r w:rsidRPr="006025EF">
              <w:rPr>
                <w:rFonts w:cs="Arial"/>
                <w:szCs w:val="24"/>
              </w:rPr>
              <w:t xml:space="preserve">   </w:t>
            </w:r>
          </w:p>
          <w:p w:rsidR="001D3C2E" w:rsidRPr="006025EF" w:rsidRDefault="001D3C2E" w:rsidP="001D3C2E">
            <w:pPr>
              <w:pStyle w:val="ListParagraph"/>
              <w:numPr>
                <w:ilvl w:val="0"/>
                <w:numId w:val="32"/>
              </w:numPr>
              <w:rPr>
                <w:rFonts w:ascii="Arial" w:hAnsi="Arial" w:cs="Arial"/>
                <w:szCs w:val="24"/>
              </w:rPr>
            </w:pPr>
            <w:r w:rsidRPr="006025EF">
              <w:rPr>
                <w:rFonts w:ascii="Arial" w:hAnsi="Arial" w:cs="Arial"/>
                <w:szCs w:val="24"/>
              </w:rPr>
              <w:t>The Educators in School-Age Programs</w:t>
            </w:r>
          </w:p>
          <w:p w:rsidR="001D3C2E" w:rsidRPr="006025EF" w:rsidRDefault="001D3C2E" w:rsidP="001D3C2E">
            <w:pPr>
              <w:pStyle w:val="ListParagraph"/>
              <w:numPr>
                <w:ilvl w:val="0"/>
                <w:numId w:val="32"/>
              </w:numPr>
              <w:rPr>
                <w:rFonts w:ascii="Arial" w:hAnsi="Arial" w:cs="Arial"/>
                <w:szCs w:val="24"/>
              </w:rPr>
            </w:pPr>
            <w:r w:rsidRPr="006025EF">
              <w:rPr>
                <w:rFonts w:ascii="Arial" w:hAnsi="Arial" w:cs="Arial"/>
                <w:szCs w:val="24"/>
              </w:rPr>
              <w:t>School-Age Children - Growth and Development</w:t>
            </w:r>
          </w:p>
          <w:p w:rsidR="001D3C2E" w:rsidRPr="006025EF" w:rsidRDefault="001D3C2E" w:rsidP="001D3C2E">
            <w:pPr>
              <w:pStyle w:val="ListParagraph"/>
              <w:numPr>
                <w:ilvl w:val="0"/>
                <w:numId w:val="32"/>
              </w:numPr>
              <w:rPr>
                <w:rFonts w:ascii="Arial" w:hAnsi="Arial" w:cs="Arial"/>
                <w:szCs w:val="24"/>
              </w:rPr>
            </w:pPr>
            <w:r w:rsidRPr="006025EF">
              <w:rPr>
                <w:rFonts w:ascii="Arial" w:hAnsi="Arial" w:cs="Arial"/>
                <w:szCs w:val="24"/>
              </w:rPr>
              <w:t>Creating Indoor and Outdoor Environments</w:t>
            </w:r>
          </w:p>
          <w:p w:rsidR="001D3C2E" w:rsidRPr="006025EF" w:rsidRDefault="001D3C2E" w:rsidP="001D3C2E">
            <w:pPr>
              <w:pStyle w:val="ListParagraph"/>
              <w:numPr>
                <w:ilvl w:val="0"/>
                <w:numId w:val="32"/>
              </w:numPr>
              <w:rPr>
                <w:rFonts w:ascii="Arial" w:hAnsi="Arial" w:cs="Arial"/>
                <w:szCs w:val="24"/>
              </w:rPr>
            </w:pPr>
            <w:r w:rsidRPr="006025EF">
              <w:rPr>
                <w:rFonts w:ascii="Arial" w:hAnsi="Arial" w:cs="Arial"/>
                <w:szCs w:val="24"/>
              </w:rPr>
              <w:t xml:space="preserve">Developing and Building Community </w:t>
            </w:r>
          </w:p>
          <w:p w:rsidR="001D3C2E" w:rsidRDefault="001D3C2E" w:rsidP="001D3C2E">
            <w:pPr>
              <w:numPr>
                <w:ilvl w:val="0"/>
                <w:numId w:val="32"/>
              </w:numPr>
              <w:rPr>
                <w:rFonts w:ascii="Arial" w:hAnsi="Arial" w:cs="Arial"/>
                <w:b/>
              </w:rPr>
            </w:pPr>
            <w:r w:rsidRPr="006025EF">
              <w:rPr>
                <w:rFonts w:ascii="Arial" w:hAnsi="Arial" w:cs="Arial"/>
                <w:szCs w:val="24"/>
              </w:rPr>
              <w:t>Effective Guidance Techniques and Communication Strategies for Use with School-age Children</w:t>
            </w:r>
          </w:p>
          <w:p w:rsidR="00C47EFE" w:rsidRDefault="00C47EFE">
            <w:pPr>
              <w:rPr>
                <w:rFonts w:ascii="Arial" w:hAnsi="Arial" w:cs="Arial"/>
              </w:rPr>
            </w:pPr>
          </w:p>
          <w:p w:rsidR="001D3C2E" w:rsidRPr="00F36DBB" w:rsidRDefault="001D3C2E">
            <w:pPr>
              <w:rPr>
                <w:rFonts w:ascii="Arial" w:hAnsi="Arial" w:cs="Arial"/>
              </w:rPr>
            </w:pPr>
          </w:p>
        </w:tc>
      </w:tr>
      <w:tr w:rsidR="00C47EFE" w:rsidRPr="00F36DBB" w:rsidTr="00C74C28">
        <w:trPr>
          <w:cantSplit/>
        </w:trPr>
        <w:tc>
          <w:tcPr>
            <w:tcW w:w="675" w:type="dxa"/>
            <w:gridSpan w:val="2"/>
          </w:tcPr>
          <w:p w:rsidR="00C47EFE" w:rsidRPr="00F36DBB" w:rsidRDefault="00C47EFE">
            <w:pPr>
              <w:rPr>
                <w:rFonts w:ascii="Arial" w:hAnsi="Arial" w:cs="Arial"/>
                <w:b/>
              </w:rPr>
            </w:pPr>
            <w:r w:rsidRPr="00F36DBB">
              <w:rPr>
                <w:rFonts w:ascii="Arial" w:hAnsi="Arial" w:cs="Arial"/>
                <w:b/>
              </w:rPr>
              <w:t>IV.</w:t>
            </w:r>
          </w:p>
        </w:tc>
        <w:tc>
          <w:tcPr>
            <w:tcW w:w="8883" w:type="dxa"/>
            <w:gridSpan w:val="4"/>
          </w:tcPr>
          <w:p w:rsidR="00C47EFE" w:rsidRDefault="00C47EFE">
            <w:pPr>
              <w:rPr>
                <w:rFonts w:ascii="Arial" w:hAnsi="Arial" w:cs="Arial"/>
                <w:b/>
              </w:rPr>
            </w:pPr>
            <w:r w:rsidRPr="00F36DBB">
              <w:rPr>
                <w:rFonts w:ascii="Arial" w:hAnsi="Arial" w:cs="Arial"/>
                <w:b/>
              </w:rPr>
              <w:t>REQUIRED RESOURCES/TEXTS/MATERIALS:</w:t>
            </w:r>
          </w:p>
          <w:p w:rsidR="00C47EFE" w:rsidRDefault="00C47EFE">
            <w:pPr>
              <w:rPr>
                <w:rFonts w:ascii="Arial" w:hAnsi="Arial" w:cs="Arial"/>
                <w:b/>
              </w:rPr>
            </w:pPr>
          </w:p>
          <w:p w:rsidR="00C47EFE" w:rsidRPr="003D73D4" w:rsidRDefault="00C47EFE" w:rsidP="001D3C2E">
            <w:pPr>
              <w:pStyle w:val="ListParagraph"/>
              <w:numPr>
                <w:ilvl w:val="0"/>
                <w:numId w:val="34"/>
              </w:numPr>
              <w:rPr>
                <w:rFonts w:ascii="Arial" w:hAnsi="Arial" w:cs="Arial"/>
                <w:b/>
                <w:i/>
                <w:szCs w:val="24"/>
              </w:rPr>
            </w:pPr>
            <w:r w:rsidRPr="003D73D4">
              <w:rPr>
                <w:rFonts w:ascii="Arial" w:hAnsi="Arial" w:cs="Arial"/>
                <w:szCs w:val="24"/>
              </w:rPr>
              <w:t xml:space="preserve">Field Practice Requirements – please refer to the </w:t>
            </w:r>
            <w:smartTag w:uri="urn:schemas-microsoft-com:office:smarttags" w:element="PlaceType">
              <w:smartTag w:uri="urn:schemas-microsoft-com:office:smarttags" w:element="PlaceType">
                <w:r w:rsidRPr="003D73D4">
                  <w:rPr>
                    <w:rFonts w:ascii="Arial" w:hAnsi="Arial" w:cs="Arial"/>
                    <w:szCs w:val="24"/>
                  </w:rPr>
                  <w:t>Sault</w:t>
                </w:r>
              </w:smartTag>
              <w:r w:rsidRPr="003D73D4">
                <w:rPr>
                  <w:rFonts w:ascii="Arial" w:hAnsi="Arial" w:cs="Arial"/>
                  <w:szCs w:val="24"/>
                </w:rPr>
                <w:t xml:space="preserve"> </w:t>
              </w:r>
              <w:smartTag w:uri="urn:schemas-microsoft-com:office:smarttags" w:element="PlaceType">
                <w:r w:rsidRPr="003D73D4">
                  <w:rPr>
                    <w:rFonts w:ascii="Arial" w:hAnsi="Arial" w:cs="Arial"/>
                    <w:szCs w:val="24"/>
                  </w:rPr>
                  <w:t>College</w:t>
                </w:r>
              </w:smartTag>
            </w:smartTag>
            <w:r w:rsidRPr="003D73D4">
              <w:rPr>
                <w:rFonts w:ascii="Arial" w:hAnsi="Arial" w:cs="Arial"/>
                <w:szCs w:val="24"/>
              </w:rPr>
              <w:t xml:space="preserve"> </w:t>
            </w:r>
            <w:proofErr w:type="gramStart"/>
            <w:r w:rsidRPr="003D73D4">
              <w:rPr>
                <w:rFonts w:ascii="Arial" w:hAnsi="Arial" w:cs="Arial"/>
                <w:szCs w:val="24"/>
              </w:rPr>
              <w:t xml:space="preserve">website  </w:t>
            </w:r>
            <w:proofErr w:type="gramEnd"/>
            <w:r w:rsidR="00776542">
              <w:fldChar w:fldCharType="begin"/>
            </w:r>
            <w:r w:rsidR="00776542">
              <w:instrText>HYPERLINK "http://www.saultcollege.ca"</w:instrText>
            </w:r>
            <w:r w:rsidR="00776542">
              <w:fldChar w:fldCharType="separate"/>
            </w:r>
            <w:r w:rsidRPr="003D73D4">
              <w:rPr>
                <w:rStyle w:val="Hyperlink"/>
                <w:rFonts w:ascii="Arial" w:hAnsi="Arial" w:cs="Arial"/>
                <w:szCs w:val="24"/>
              </w:rPr>
              <w:t>www.saultcollege.ca</w:t>
            </w:r>
            <w:r w:rsidR="00776542">
              <w:fldChar w:fldCharType="end"/>
            </w:r>
            <w:r w:rsidRPr="003D73D4">
              <w:rPr>
                <w:rFonts w:ascii="Arial" w:hAnsi="Arial" w:cs="Arial"/>
                <w:szCs w:val="24"/>
              </w:rPr>
              <w:t xml:space="preserve"> for details.   Go to  Programs and Courses – Community Services – ECE – Clinical  and Field Placement  </w:t>
            </w:r>
          </w:p>
          <w:p w:rsidR="00C47EFE" w:rsidRPr="003D73D4" w:rsidRDefault="00C47EFE" w:rsidP="003D73D4">
            <w:pPr>
              <w:pStyle w:val="ListParagraph"/>
              <w:tabs>
                <w:tab w:val="num" w:pos="720"/>
              </w:tabs>
              <w:ind w:left="360"/>
              <w:rPr>
                <w:rFonts w:ascii="Arial" w:hAnsi="Arial" w:cs="Arial"/>
                <w:b/>
                <w:i/>
                <w:szCs w:val="24"/>
              </w:rPr>
            </w:pPr>
          </w:p>
          <w:p w:rsidR="00C47EFE" w:rsidRPr="00557014" w:rsidRDefault="00C47EFE" w:rsidP="001D3C2E">
            <w:pPr>
              <w:pStyle w:val="ListParagraph"/>
              <w:numPr>
                <w:ilvl w:val="0"/>
                <w:numId w:val="34"/>
              </w:numPr>
              <w:rPr>
                <w:rFonts w:ascii="Arial" w:hAnsi="Arial" w:cs="Arial"/>
                <w:b/>
                <w:i/>
                <w:szCs w:val="24"/>
              </w:rPr>
            </w:pPr>
            <w:proofErr w:type="spellStart"/>
            <w:r w:rsidRPr="00D116C9">
              <w:rPr>
                <w:rFonts w:ascii="Arial" w:hAnsi="Arial" w:cs="Arial"/>
                <w:szCs w:val="24"/>
              </w:rPr>
              <w:t>Bisback</w:t>
            </w:r>
            <w:proofErr w:type="spellEnd"/>
            <w:r w:rsidRPr="00D116C9">
              <w:rPr>
                <w:rFonts w:ascii="Arial" w:hAnsi="Arial" w:cs="Arial"/>
                <w:szCs w:val="24"/>
              </w:rPr>
              <w:t xml:space="preserve">, K. and Kopf-Johnson, L., (2010). </w:t>
            </w:r>
            <w:r w:rsidRPr="00D116C9">
              <w:rPr>
                <w:rFonts w:ascii="Arial" w:hAnsi="Arial" w:cs="Arial"/>
                <w:b/>
                <w:i/>
                <w:szCs w:val="24"/>
              </w:rPr>
              <w:t xml:space="preserve">An Introduction to School-Age Care in </w:t>
            </w:r>
            <w:smartTag w:uri="urn:schemas-microsoft-com:office:smarttags" w:element="PlaceType">
              <w:r w:rsidRPr="00D116C9">
                <w:rPr>
                  <w:rFonts w:ascii="Arial" w:hAnsi="Arial" w:cs="Arial"/>
                  <w:b/>
                  <w:i/>
                  <w:szCs w:val="24"/>
                </w:rPr>
                <w:t>Canada</w:t>
              </w:r>
            </w:smartTag>
            <w:r w:rsidRPr="00D116C9">
              <w:rPr>
                <w:rFonts w:ascii="Arial" w:hAnsi="Arial" w:cs="Arial"/>
                <w:b/>
                <w:i/>
                <w:szCs w:val="24"/>
              </w:rPr>
              <w:t>.</w:t>
            </w:r>
            <w:r w:rsidRPr="00D116C9">
              <w:rPr>
                <w:rFonts w:ascii="Arial" w:hAnsi="Arial" w:cs="Arial"/>
                <w:szCs w:val="24"/>
              </w:rPr>
              <w:t xml:space="preserve">  </w:t>
            </w:r>
            <w:smartTag w:uri="urn:schemas-microsoft-com:office:smarttags" w:element="PlaceType">
              <w:r w:rsidRPr="00D116C9">
                <w:rPr>
                  <w:rFonts w:ascii="Arial" w:hAnsi="Arial" w:cs="Arial"/>
                  <w:szCs w:val="24"/>
                </w:rPr>
                <w:t>Toronto</w:t>
              </w:r>
            </w:smartTag>
            <w:r w:rsidRPr="00D116C9">
              <w:rPr>
                <w:rFonts w:ascii="Arial" w:hAnsi="Arial" w:cs="Arial"/>
                <w:szCs w:val="24"/>
              </w:rPr>
              <w:t>:  Pearson Education Canada.</w:t>
            </w:r>
            <w:r>
              <w:rPr>
                <w:rFonts w:ascii="Arial" w:hAnsi="Arial" w:cs="Arial"/>
                <w:szCs w:val="24"/>
              </w:rPr>
              <w:t>(will be used in Semester 4)</w:t>
            </w:r>
          </w:p>
          <w:p w:rsidR="00C47EFE" w:rsidRPr="00557014" w:rsidRDefault="00C47EFE" w:rsidP="00557014">
            <w:pPr>
              <w:pStyle w:val="ListParagraph"/>
              <w:rPr>
                <w:rFonts w:ascii="Arial" w:hAnsi="Arial" w:cs="Arial"/>
                <w:b/>
                <w:i/>
                <w:szCs w:val="24"/>
              </w:rPr>
            </w:pPr>
          </w:p>
          <w:p w:rsidR="00C47EFE" w:rsidRPr="00557014" w:rsidRDefault="00C47EFE" w:rsidP="001D3C2E">
            <w:pPr>
              <w:pStyle w:val="ListParagraph"/>
              <w:numPr>
                <w:ilvl w:val="0"/>
                <w:numId w:val="34"/>
              </w:numPr>
              <w:rPr>
                <w:rFonts w:ascii="Arial" w:hAnsi="Arial" w:cs="Arial"/>
                <w:szCs w:val="24"/>
              </w:rPr>
            </w:pPr>
            <w:r w:rsidRPr="00557014">
              <w:rPr>
                <w:rFonts w:ascii="Arial" w:hAnsi="Arial" w:cs="Arial"/>
                <w:szCs w:val="24"/>
              </w:rPr>
              <w:t>Card-stock paper folder, solid colour</w:t>
            </w:r>
          </w:p>
          <w:p w:rsidR="00C47EFE" w:rsidRDefault="00C47EFE" w:rsidP="00332401">
            <w:pPr>
              <w:rPr>
                <w:rFonts w:ascii="Arial" w:hAnsi="Arial" w:cs="Arial"/>
                <w:b/>
                <w:szCs w:val="24"/>
                <w:lang w:val="en-CA" w:eastAsia="en-CA"/>
              </w:rPr>
            </w:pPr>
          </w:p>
          <w:p w:rsidR="001D3C2E" w:rsidRPr="006025EF" w:rsidRDefault="001D3C2E" w:rsidP="00332401">
            <w:pPr>
              <w:rPr>
                <w:rFonts w:ascii="Arial" w:hAnsi="Arial" w:cs="Arial"/>
                <w:b/>
                <w:szCs w:val="24"/>
                <w:lang w:val="en-CA" w:eastAsia="en-CA"/>
              </w:rPr>
            </w:pPr>
          </w:p>
          <w:p w:rsidR="00C47EFE" w:rsidRDefault="00C47EFE" w:rsidP="00277D17">
            <w:pPr>
              <w:rPr>
                <w:rFonts w:ascii="Arial" w:hAnsi="Arial" w:cs="Arial"/>
                <w:bCs/>
                <w:iCs/>
                <w:szCs w:val="24"/>
              </w:rPr>
            </w:pPr>
            <w:r w:rsidRPr="00277D17">
              <w:rPr>
                <w:rFonts w:ascii="Arial" w:hAnsi="Arial" w:cs="Arial"/>
                <w:b/>
                <w:i/>
                <w:szCs w:val="24"/>
                <w:lang w:val="en-CA" w:eastAsia="en-CA"/>
              </w:rPr>
              <w:t>TEXTS PURCHASED IN OTHER COURSES BUT USED IN THIS COURSE</w:t>
            </w:r>
          </w:p>
          <w:p w:rsidR="00C47EFE" w:rsidRPr="00B7746A" w:rsidRDefault="00C47EFE" w:rsidP="00D116C9">
            <w:pPr>
              <w:ind w:left="360"/>
              <w:rPr>
                <w:rFonts w:ascii="Arial" w:hAnsi="Arial" w:cs="Arial"/>
                <w:szCs w:val="24"/>
              </w:rPr>
            </w:pPr>
          </w:p>
          <w:p w:rsidR="00C47EFE" w:rsidRPr="00D116C9" w:rsidRDefault="00C47EFE" w:rsidP="001D3C2E">
            <w:pPr>
              <w:numPr>
                <w:ilvl w:val="0"/>
                <w:numId w:val="33"/>
              </w:numPr>
              <w:tabs>
                <w:tab w:val="clear" w:pos="360"/>
              </w:tabs>
              <w:rPr>
                <w:rFonts w:ascii="Arial" w:hAnsi="Arial" w:cs="Arial"/>
                <w:i/>
                <w:szCs w:val="24"/>
                <w:lang w:val="en-GB"/>
              </w:rPr>
            </w:pPr>
            <w:r w:rsidRPr="00D116C9">
              <w:rPr>
                <w:rFonts w:ascii="Arial" w:hAnsi="Arial" w:cs="Arial"/>
                <w:szCs w:val="24"/>
                <w:lang w:val="en-CA" w:eastAsia="en-CA"/>
              </w:rPr>
              <w:t xml:space="preserve">Haig, J., MacMillan, V., Raikes, G.  (2010). </w:t>
            </w:r>
            <w:r w:rsidRPr="00D116C9">
              <w:rPr>
                <w:rFonts w:ascii="Arial" w:hAnsi="Arial" w:cs="Arial"/>
                <w:b/>
                <w:i/>
                <w:iCs/>
                <w:szCs w:val="24"/>
                <w:lang w:val="en-CA" w:eastAsia="en-CA"/>
              </w:rPr>
              <w:t>Cites and Sources</w:t>
            </w:r>
            <w:r w:rsidRPr="00D116C9">
              <w:rPr>
                <w:rFonts w:ascii="Arial" w:hAnsi="Arial" w:cs="Arial"/>
                <w:b/>
                <w:szCs w:val="24"/>
                <w:lang w:val="en-CA" w:eastAsia="en-CA"/>
              </w:rPr>
              <w:t xml:space="preserve">. Revised </w:t>
            </w:r>
            <w:r w:rsidRPr="00D116C9">
              <w:rPr>
                <w:rFonts w:ascii="Arial" w:hAnsi="Arial" w:cs="Arial"/>
                <w:b/>
                <w:i/>
                <w:szCs w:val="24"/>
                <w:lang w:val="en-CA" w:eastAsia="en-CA"/>
              </w:rPr>
              <w:t>3</w:t>
            </w:r>
            <w:r w:rsidRPr="00D116C9">
              <w:rPr>
                <w:rFonts w:ascii="Arial" w:hAnsi="Arial" w:cs="Arial"/>
                <w:b/>
                <w:i/>
                <w:szCs w:val="24"/>
                <w:vertAlign w:val="superscript"/>
                <w:lang w:val="en-CA" w:eastAsia="en-CA"/>
              </w:rPr>
              <w:t>rd</w:t>
            </w:r>
            <w:r w:rsidRPr="00D116C9">
              <w:rPr>
                <w:rFonts w:ascii="Arial" w:hAnsi="Arial" w:cs="Arial"/>
                <w:b/>
                <w:i/>
                <w:szCs w:val="24"/>
                <w:lang w:val="en-CA" w:eastAsia="en-CA"/>
              </w:rPr>
              <w:t xml:space="preserve"> Edition</w:t>
            </w:r>
            <w:r w:rsidRPr="00D116C9">
              <w:rPr>
                <w:rFonts w:ascii="Arial" w:hAnsi="Arial" w:cs="Arial"/>
                <w:szCs w:val="24"/>
                <w:lang w:val="en-CA" w:eastAsia="en-CA"/>
              </w:rPr>
              <w:t xml:space="preserve">. </w:t>
            </w:r>
            <w:smartTag w:uri="urn:schemas-microsoft-com:office:smarttags" w:element="PlaceType">
              <w:r w:rsidRPr="00D116C9">
                <w:rPr>
                  <w:rFonts w:ascii="Arial" w:hAnsi="Arial" w:cs="Arial"/>
                  <w:szCs w:val="24"/>
                  <w:lang w:val="en-CA" w:eastAsia="en-CA"/>
                </w:rPr>
                <w:t>Canada</w:t>
              </w:r>
            </w:smartTag>
            <w:r w:rsidRPr="00D116C9">
              <w:rPr>
                <w:rFonts w:ascii="Arial" w:hAnsi="Arial" w:cs="Arial"/>
                <w:szCs w:val="24"/>
                <w:lang w:val="en-CA" w:eastAsia="en-CA"/>
              </w:rPr>
              <w:t xml:space="preserve">:  Thomson </w:t>
            </w:r>
            <w:smartTag w:uri="urn:schemas-microsoft-com:office:smarttags" w:element="PlaceType">
              <w:r w:rsidRPr="00D116C9">
                <w:rPr>
                  <w:rFonts w:ascii="Arial" w:hAnsi="Arial" w:cs="Arial"/>
                  <w:szCs w:val="24"/>
                  <w:lang w:val="en-CA" w:eastAsia="en-CA"/>
                </w:rPr>
                <w:t>Canada</w:t>
              </w:r>
            </w:smartTag>
            <w:r w:rsidRPr="00D116C9">
              <w:rPr>
                <w:rFonts w:ascii="Arial" w:hAnsi="Arial" w:cs="Arial"/>
                <w:szCs w:val="24"/>
                <w:lang w:val="en-CA" w:eastAsia="en-CA"/>
              </w:rPr>
              <w:t xml:space="preserve">.    </w:t>
            </w:r>
            <w:r w:rsidRPr="00D116C9">
              <w:rPr>
                <w:rFonts w:ascii="Arial" w:hAnsi="Arial" w:cs="Arial"/>
                <w:i/>
                <w:szCs w:val="24"/>
                <w:lang w:val="en-GB"/>
              </w:rPr>
              <w:t>(</w:t>
            </w:r>
            <w:r w:rsidRPr="00D116C9">
              <w:rPr>
                <w:rFonts w:ascii="Arial" w:hAnsi="Arial" w:cs="Arial"/>
                <w:bCs/>
                <w:i/>
                <w:szCs w:val="24"/>
              </w:rPr>
              <w:t>previously purchased)</w:t>
            </w:r>
          </w:p>
          <w:p w:rsidR="00C47EFE" w:rsidRPr="00277D17" w:rsidRDefault="00C47EFE" w:rsidP="00D116C9">
            <w:pPr>
              <w:rPr>
                <w:rFonts w:ascii="Arial" w:hAnsi="Arial" w:cs="Arial"/>
                <w:szCs w:val="24"/>
              </w:rPr>
            </w:pPr>
            <w:r w:rsidRPr="00277D17">
              <w:rPr>
                <w:rFonts w:ascii="Arial" w:hAnsi="Arial" w:cs="Arial"/>
                <w:szCs w:val="24"/>
                <w:lang w:val="en-CA" w:eastAsia="en-CA"/>
              </w:rPr>
              <w:t xml:space="preserve">.  </w:t>
            </w:r>
          </w:p>
          <w:p w:rsidR="00C47EFE" w:rsidRPr="002A36FD" w:rsidRDefault="00C47EFE" w:rsidP="001D3C2E">
            <w:pPr>
              <w:pStyle w:val="ListParagraph"/>
              <w:numPr>
                <w:ilvl w:val="0"/>
                <w:numId w:val="37"/>
              </w:numPr>
              <w:rPr>
                <w:rFonts w:ascii="Arial" w:hAnsi="Arial" w:cs="Arial"/>
                <w:szCs w:val="24"/>
                <w:lang w:val="en-GB"/>
              </w:rPr>
            </w:pPr>
            <w:r w:rsidRPr="002A36FD">
              <w:rPr>
                <w:rFonts w:ascii="Arial" w:hAnsi="Arial" w:cs="Arial"/>
                <w:b/>
                <w:i/>
                <w:szCs w:val="24"/>
              </w:rPr>
              <w:t>Day Nurseries Act</w:t>
            </w:r>
          </w:p>
          <w:p w:rsidR="00C47EFE" w:rsidRPr="002A36FD" w:rsidRDefault="00C47EFE" w:rsidP="002A36FD">
            <w:pPr>
              <w:pStyle w:val="ListParagraph"/>
              <w:tabs>
                <w:tab w:val="num" w:pos="720"/>
              </w:tabs>
              <w:ind w:left="360"/>
              <w:rPr>
                <w:rFonts w:ascii="Arial" w:hAnsi="Arial" w:cs="Arial"/>
                <w:szCs w:val="24"/>
                <w:lang w:val="en-GB"/>
              </w:rPr>
            </w:pPr>
          </w:p>
          <w:p w:rsidR="00C47EFE" w:rsidRPr="002A36FD" w:rsidRDefault="00C47EFE" w:rsidP="002A36FD">
            <w:pPr>
              <w:pStyle w:val="ListParagraph"/>
              <w:numPr>
                <w:ilvl w:val="0"/>
                <w:numId w:val="37"/>
              </w:numPr>
              <w:rPr>
                <w:rFonts w:ascii="Arial" w:hAnsi="Arial" w:cs="Arial"/>
                <w:szCs w:val="24"/>
                <w:lang w:val="en-GB"/>
              </w:rPr>
            </w:pPr>
            <w:r w:rsidRPr="002A36FD">
              <w:rPr>
                <w:rFonts w:ascii="Arial" w:hAnsi="Arial" w:cs="Arial"/>
                <w:bCs/>
                <w:szCs w:val="24"/>
              </w:rPr>
              <w:t xml:space="preserve">Ontario Ministry of Child and Youth Services.  (2007). </w:t>
            </w:r>
            <w:hyperlink r:id="rId11" w:history="1">
              <w:r w:rsidRPr="002A36FD">
                <w:rPr>
                  <w:rStyle w:val="Hyperlink"/>
                  <w:rFonts w:ascii="Arial" w:hAnsi="Arial" w:cs="Arial"/>
                  <w:b/>
                  <w:i/>
                  <w:color w:val="auto"/>
                  <w:szCs w:val="24"/>
                  <w:u w:val="none"/>
                </w:rPr>
                <w:t>Early Learning for Every Child Today: A framework for Ontario early childhood settings, January 2007</w:t>
              </w:r>
            </w:hyperlink>
            <w:r w:rsidRPr="002A36FD">
              <w:rPr>
                <w:rFonts w:ascii="Arial" w:hAnsi="Arial" w:cs="Arial"/>
                <w:szCs w:val="24"/>
                <w:lang w:val="en-CA" w:eastAsia="en-CA"/>
              </w:rPr>
              <w:t xml:space="preserve">Not available in the bookstore.  Only portions will be used.   It can be downloaded from. </w:t>
            </w:r>
            <w:hyperlink r:id="rId12" w:history="1">
              <w:r w:rsidRPr="002A36FD">
                <w:rPr>
                  <w:rStyle w:val="Hyperlink"/>
                  <w:rFonts w:ascii="Arial" w:hAnsi="Arial" w:cs="Arial"/>
                  <w:szCs w:val="24"/>
                  <w:lang w:val="en-CA" w:eastAsia="en-CA"/>
                </w:rPr>
                <w:t>http://www.gov.on.ca</w:t>
              </w:r>
            </w:hyperlink>
            <w:r w:rsidRPr="002A36FD">
              <w:rPr>
                <w:rFonts w:ascii="Arial" w:hAnsi="Arial" w:cs="Arial"/>
                <w:szCs w:val="24"/>
                <w:lang w:val="en-CA" w:eastAsia="en-CA"/>
              </w:rPr>
              <w:t>.</w:t>
            </w:r>
          </w:p>
          <w:p w:rsidR="00C47EFE" w:rsidRPr="00D27CDC" w:rsidRDefault="00C47EFE" w:rsidP="002A36FD">
            <w:pPr>
              <w:tabs>
                <w:tab w:val="num" w:pos="720"/>
              </w:tabs>
              <w:rPr>
                <w:rFonts w:ascii="Arial" w:hAnsi="Arial" w:cs="Arial"/>
                <w:i/>
              </w:rPr>
            </w:pPr>
          </w:p>
          <w:p w:rsidR="00C47EFE" w:rsidRDefault="00C47EFE" w:rsidP="00D27CDC">
            <w:pPr>
              <w:rPr>
                <w:rFonts w:ascii="Arial" w:hAnsi="Arial" w:cs="Arial"/>
                <w:szCs w:val="24"/>
              </w:rPr>
            </w:pPr>
          </w:p>
          <w:p w:rsidR="00C47EFE" w:rsidRDefault="00C47EFE" w:rsidP="00D27CDC">
            <w:pPr>
              <w:rPr>
                <w:rFonts w:ascii="Arial" w:hAnsi="Arial" w:cs="Arial"/>
                <w:szCs w:val="24"/>
              </w:rPr>
            </w:pPr>
          </w:p>
          <w:p w:rsidR="00C47EFE" w:rsidRPr="00F36DBB" w:rsidRDefault="00C47EFE" w:rsidP="00D27CDC">
            <w:pPr>
              <w:rPr>
                <w:rFonts w:ascii="Arial" w:hAnsi="Arial" w:cs="Arial"/>
                <w:i/>
              </w:rPr>
            </w:pPr>
          </w:p>
        </w:tc>
      </w:tr>
      <w:tr w:rsidR="00C47EFE" w:rsidRPr="00F36DBB" w:rsidTr="00C74C28">
        <w:trPr>
          <w:cantSplit/>
        </w:trPr>
        <w:tc>
          <w:tcPr>
            <w:tcW w:w="675" w:type="dxa"/>
            <w:gridSpan w:val="2"/>
          </w:tcPr>
          <w:p w:rsidR="00C47EFE" w:rsidRPr="00F36DBB" w:rsidRDefault="00C47EFE" w:rsidP="00332401">
            <w:pPr>
              <w:rPr>
                <w:rFonts w:ascii="Arial" w:hAnsi="Arial" w:cs="Arial"/>
                <w:b/>
              </w:rPr>
            </w:pPr>
            <w:r>
              <w:rPr>
                <w:rFonts w:ascii="Arial" w:hAnsi="Arial" w:cs="Arial"/>
                <w:b/>
                <w:bCs/>
                <w:szCs w:val="24"/>
              </w:rPr>
              <w:lastRenderedPageBreak/>
              <w:t>V.</w:t>
            </w:r>
            <w:r>
              <w:rPr>
                <w:rFonts w:ascii="Arial" w:hAnsi="Arial" w:cs="Arial"/>
                <w:b/>
                <w:bCs/>
                <w:szCs w:val="24"/>
              </w:rPr>
              <w:tab/>
            </w:r>
          </w:p>
        </w:tc>
        <w:tc>
          <w:tcPr>
            <w:tcW w:w="8883" w:type="dxa"/>
            <w:gridSpan w:val="4"/>
          </w:tcPr>
          <w:p w:rsidR="00C47EFE" w:rsidRPr="00F36DBB" w:rsidRDefault="00C47EFE">
            <w:pPr>
              <w:rPr>
                <w:rFonts w:ascii="Arial" w:hAnsi="Arial" w:cs="Arial"/>
                <w:b/>
              </w:rPr>
            </w:pPr>
            <w:r w:rsidRPr="00F36DBB">
              <w:rPr>
                <w:rFonts w:ascii="Arial" w:hAnsi="Arial" w:cs="Arial"/>
                <w:b/>
              </w:rPr>
              <w:t>EVALUATION PROCESS/GRADING SYSTEM:</w:t>
            </w:r>
          </w:p>
          <w:p w:rsidR="00C47EFE" w:rsidRDefault="00C47EFE" w:rsidP="004F0928">
            <w:pPr>
              <w:pStyle w:val="EnvelopeReturn"/>
              <w:rPr>
                <w:b/>
                <w:szCs w:val="24"/>
                <w:u w:val="single"/>
              </w:rPr>
            </w:pPr>
          </w:p>
          <w:p w:rsidR="00C47EFE" w:rsidRPr="0080187D" w:rsidRDefault="00C47EFE" w:rsidP="007E5F0E">
            <w:pPr>
              <w:pStyle w:val="EnvelopeReturn"/>
              <w:rPr>
                <w:rFonts w:cs="Arial"/>
                <w:b/>
                <w:bCs/>
                <w:szCs w:val="24"/>
                <w:u w:val="single"/>
              </w:rPr>
            </w:pPr>
            <w:r w:rsidRPr="0080187D">
              <w:rPr>
                <w:rFonts w:cs="Arial"/>
                <w:b/>
                <w:bCs/>
                <w:szCs w:val="24"/>
                <w:u w:val="single"/>
              </w:rPr>
              <w:t xml:space="preserve">TESTS  </w:t>
            </w:r>
            <w:r>
              <w:rPr>
                <w:rFonts w:cs="Arial"/>
                <w:b/>
                <w:bCs/>
                <w:szCs w:val="24"/>
                <w:u w:val="single"/>
              </w:rPr>
              <w:t>(2)</w:t>
            </w:r>
            <w:r w:rsidR="001D3C2E">
              <w:rPr>
                <w:rFonts w:cs="Arial"/>
                <w:b/>
                <w:bCs/>
                <w:szCs w:val="24"/>
                <w:u w:val="single"/>
              </w:rPr>
              <w:t xml:space="preserve"> </w:t>
            </w:r>
            <w:r w:rsidRPr="0080187D">
              <w:rPr>
                <w:rFonts w:cs="Arial"/>
                <w:b/>
                <w:bCs/>
                <w:szCs w:val="24"/>
                <w:u w:val="single"/>
              </w:rPr>
              <w:t xml:space="preserve"> </w:t>
            </w:r>
            <w:r w:rsidR="001D3C2E">
              <w:rPr>
                <w:rFonts w:cs="Arial"/>
                <w:b/>
                <w:bCs/>
                <w:szCs w:val="24"/>
                <w:u w:val="single"/>
              </w:rPr>
              <w:tab/>
            </w:r>
            <w:r w:rsidR="001D3C2E">
              <w:rPr>
                <w:rFonts w:cs="Arial"/>
                <w:b/>
                <w:bCs/>
                <w:szCs w:val="24"/>
                <w:u w:val="single"/>
              </w:rPr>
              <w:tab/>
            </w:r>
            <w:r w:rsidR="001D3C2E">
              <w:rPr>
                <w:rFonts w:cs="Arial"/>
                <w:b/>
                <w:bCs/>
                <w:szCs w:val="24"/>
                <w:u w:val="single"/>
              </w:rPr>
              <w:tab/>
            </w:r>
            <w:r w:rsidR="001D3C2E">
              <w:rPr>
                <w:rFonts w:cs="Arial"/>
                <w:b/>
                <w:bCs/>
                <w:szCs w:val="24"/>
                <w:u w:val="single"/>
              </w:rPr>
              <w:tab/>
            </w:r>
            <w:r w:rsidR="001D3C2E">
              <w:rPr>
                <w:rFonts w:cs="Arial"/>
                <w:b/>
                <w:bCs/>
                <w:szCs w:val="24"/>
                <w:u w:val="single"/>
              </w:rPr>
              <w:tab/>
            </w:r>
            <w:r w:rsidR="001D3C2E">
              <w:rPr>
                <w:rFonts w:cs="Arial"/>
                <w:b/>
                <w:bCs/>
                <w:szCs w:val="24"/>
                <w:u w:val="single"/>
              </w:rPr>
              <w:tab/>
            </w:r>
            <w:r w:rsidR="001D3C2E">
              <w:rPr>
                <w:rFonts w:cs="Arial"/>
                <w:b/>
                <w:bCs/>
                <w:szCs w:val="24"/>
                <w:u w:val="single"/>
              </w:rPr>
              <w:tab/>
            </w:r>
            <w:r w:rsidR="001D3C2E">
              <w:rPr>
                <w:rFonts w:cs="Arial"/>
                <w:b/>
                <w:bCs/>
                <w:szCs w:val="24"/>
                <w:u w:val="single"/>
              </w:rPr>
              <w:tab/>
            </w:r>
            <w:r w:rsidR="001D3C2E">
              <w:rPr>
                <w:rFonts w:cs="Arial"/>
                <w:b/>
                <w:bCs/>
                <w:szCs w:val="24"/>
                <w:u w:val="single"/>
              </w:rPr>
              <w:tab/>
              <w:t xml:space="preserve">   </w:t>
            </w:r>
            <w:r w:rsidRPr="0080187D">
              <w:rPr>
                <w:rFonts w:cs="Arial"/>
                <w:b/>
                <w:bCs/>
                <w:szCs w:val="24"/>
                <w:u w:val="single"/>
              </w:rPr>
              <w:t xml:space="preserve"> 30%</w:t>
            </w:r>
          </w:p>
          <w:p w:rsidR="00C47EFE" w:rsidRPr="00975DBA" w:rsidRDefault="00C47EFE" w:rsidP="00975DBA">
            <w:pPr>
              <w:numPr>
                <w:ilvl w:val="0"/>
                <w:numId w:val="38"/>
              </w:numPr>
              <w:spacing w:line="276" w:lineRule="auto"/>
              <w:ind w:left="720"/>
              <w:contextualSpacing/>
              <w:rPr>
                <w:rFonts w:ascii="Arial" w:hAnsi="Arial" w:cs="Arial"/>
                <w:sz w:val="20"/>
                <w:lang w:val="en-CA"/>
              </w:rPr>
            </w:pPr>
            <w:r w:rsidRPr="00975DBA">
              <w:rPr>
                <w:rFonts w:ascii="Arial" w:hAnsi="Arial" w:cs="Arial"/>
                <w:sz w:val="20"/>
                <w:lang w:val="en-CA"/>
              </w:rPr>
              <w:t xml:space="preserve">Tests must be completed on the date scheduled.  If students are </w:t>
            </w:r>
          </w:p>
          <w:p w:rsidR="00C47EFE" w:rsidRPr="00975DBA" w:rsidRDefault="00C47EFE" w:rsidP="00975DBA">
            <w:pPr>
              <w:spacing w:line="276" w:lineRule="auto"/>
              <w:ind w:left="720"/>
              <w:contextualSpacing/>
              <w:rPr>
                <w:rFonts w:ascii="Arial" w:hAnsi="Arial" w:cs="Arial"/>
                <w:sz w:val="20"/>
                <w:lang w:val="en-CA"/>
              </w:rPr>
            </w:pPr>
            <w:r w:rsidRPr="00975DBA">
              <w:rPr>
                <w:rFonts w:ascii="Arial" w:hAnsi="Arial" w:cs="Arial"/>
                <w:sz w:val="20"/>
                <w:lang w:val="en-CA"/>
              </w:rPr>
              <w:t xml:space="preserve">unable to attend due to illness or extenuating circumstances, contact the </w:t>
            </w:r>
          </w:p>
          <w:p w:rsidR="00C47EFE" w:rsidRPr="00975DBA" w:rsidRDefault="00C47EFE" w:rsidP="00975DBA">
            <w:pPr>
              <w:spacing w:line="276" w:lineRule="auto"/>
              <w:ind w:left="720"/>
              <w:contextualSpacing/>
              <w:rPr>
                <w:rFonts w:ascii="Arial" w:hAnsi="Arial" w:cs="Arial"/>
                <w:sz w:val="20"/>
                <w:lang w:val="en-CA"/>
              </w:rPr>
            </w:pPr>
            <w:proofErr w:type="gramStart"/>
            <w:r w:rsidRPr="00975DBA">
              <w:rPr>
                <w:rFonts w:ascii="Arial" w:hAnsi="Arial" w:cs="Arial"/>
                <w:sz w:val="20"/>
                <w:lang w:val="en-CA"/>
              </w:rPr>
              <w:t>professor</w:t>
            </w:r>
            <w:proofErr w:type="gramEnd"/>
            <w:r w:rsidRPr="00975DBA">
              <w:rPr>
                <w:rFonts w:ascii="Arial" w:hAnsi="Arial" w:cs="Arial"/>
                <w:sz w:val="20"/>
                <w:lang w:val="en-CA"/>
              </w:rPr>
              <w:t xml:space="preserve"> prior to the start of the test.  An alternative date must be arranged </w:t>
            </w:r>
          </w:p>
          <w:p w:rsidR="00C47EFE" w:rsidRPr="00975DBA" w:rsidRDefault="00C47EFE" w:rsidP="00975DBA">
            <w:pPr>
              <w:spacing w:line="276" w:lineRule="auto"/>
              <w:ind w:left="720"/>
              <w:contextualSpacing/>
              <w:rPr>
                <w:rFonts w:ascii="Arial" w:hAnsi="Arial" w:cs="Arial"/>
                <w:sz w:val="20"/>
                <w:lang w:val="en-CA"/>
              </w:rPr>
            </w:pPr>
            <w:proofErr w:type="gramStart"/>
            <w:r w:rsidRPr="00975DBA">
              <w:rPr>
                <w:rFonts w:ascii="Arial" w:hAnsi="Arial" w:cs="Arial"/>
                <w:sz w:val="20"/>
                <w:lang w:val="en-CA"/>
              </w:rPr>
              <w:t>before</w:t>
            </w:r>
            <w:proofErr w:type="gramEnd"/>
            <w:r w:rsidRPr="00975DBA">
              <w:rPr>
                <w:rFonts w:ascii="Arial" w:hAnsi="Arial" w:cs="Arial"/>
                <w:sz w:val="20"/>
                <w:lang w:val="en-CA"/>
              </w:rPr>
              <w:t xml:space="preserve"> the next class.  </w:t>
            </w:r>
          </w:p>
          <w:p w:rsidR="00C47EFE" w:rsidRPr="00975DBA" w:rsidRDefault="00C47EFE" w:rsidP="00975DBA">
            <w:pPr>
              <w:numPr>
                <w:ilvl w:val="0"/>
                <w:numId w:val="38"/>
              </w:numPr>
              <w:spacing w:line="276" w:lineRule="auto"/>
              <w:ind w:left="720"/>
              <w:contextualSpacing/>
              <w:rPr>
                <w:rFonts w:ascii="Arial" w:hAnsi="Arial" w:cs="Arial"/>
                <w:sz w:val="20"/>
                <w:lang w:val="en-CA"/>
              </w:rPr>
            </w:pPr>
            <w:r w:rsidRPr="00975DBA">
              <w:rPr>
                <w:rFonts w:ascii="Arial" w:hAnsi="Arial" w:cs="Arial"/>
                <w:sz w:val="20"/>
                <w:lang w:val="en-CA"/>
              </w:rPr>
              <w:t xml:space="preserve">Students arriving late after other classmates have left the testing area will </w:t>
            </w:r>
          </w:p>
          <w:p w:rsidR="00C47EFE" w:rsidRPr="00975DBA" w:rsidRDefault="00C47EFE" w:rsidP="00975DBA">
            <w:pPr>
              <w:spacing w:line="276" w:lineRule="auto"/>
              <w:ind w:left="720"/>
              <w:contextualSpacing/>
              <w:rPr>
                <w:rFonts w:ascii="Arial" w:hAnsi="Arial" w:cs="Arial"/>
                <w:sz w:val="20"/>
                <w:lang w:val="en-CA"/>
              </w:rPr>
            </w:pPr>
            <w:proofErr w:type="gramStart"/>
            <w:r w:rsidRPr="00975DBA">
              <w:rPr>
                <w:rFonts w:ascii="Arial" w:hAnsi="Arial" w:cs="Arial"/>
                <w:sz w:val="20"/>
                <w:lang w:val="en-CA"/>
              </w:rPr>
              <w:t>not</w:t>
            </w:r>
            <w:proofErr w:type="gramEnd"/>
            <w:r w:rsidRPr="00975DBA">
              <w:rPr>
                <w:rFonts w:ascii="Arial" w:hAnsi="Arial" w:cs="Arial"/>
                <w:sz w:val="20"/>
                <w:lang w:val="en-CA"/>
              </w:rPr>
              <w:t xml:space="preserve"> be able to write the test.</w:t>
            </w:r>
          </w:p>
          <w:p w:rsidR="00C47EFE" w:rsidRDefault="00C47EFE" w:rsidP="007E5F0E">
            <w:pPr>
              <w:pStyle w:val="EnvelopeReturn"/>
              <w:ind w:left="1440"/>
              <w:rPr>
                <w:rFonts w:cs="Arial"/>
                <w:bCs/>
                <w:szCs w:val="24"/>
              </w:rPr>
            </w:pPr>
          </w:p>
          <w:p w:rsidR="00C47EFE" w:rsidRPr="00975DBA" w:rsidRDefault="00C47EFE" w:rsidP="00975DBA">
            <w:pPr>
              <w:pStyle w:val="BodyTextIndent2"/>
              <w:spacing w:line="240" w:lineRule="auto"/>
              <w:ind w:left="0"/>
              <w:outlineLvl w:val="0"/>
              <w:rPr>
                <w:rFonts w:ascii="Arial" w:hAnsi="Arial" w:cs="Arial"/>
                <w:b/>
                <w:szCs w:val="24"/>
                <w:u w:val="single"/>
              </w:rPr>
            </w:pPr>
            <w:r w:rsidRPr="00975DBA">
              <w:rPr>
                <w:rFonts w:ascii="Arial" w:hAnsi="Arial" w:cs="Arial"/>
                <w:b/>
                <w:szCs w:val="24"/>
                <w:u w:val="single"/>
                <w:lang w:val="en-GB"/>
              </w:rPr>
              <w:t xml:space="preserve">PROFESSIONAL PRACTICE                    </w:t>
            </w:r>
            <w:r w:rsidRPr="00975DBA">
              <w:rPr>
                <w:rFonts w:ascii="Arial" w:hAnsi="Arial" w:cs="Arial"/>
                <w:b/>
                <w:szCs w:val="24"/>
                <w:u w:val="single"/>
              </w:rPr>
              <w:t xml:space="preserve">                           </w:t>
            </w:r>
            <w:r w:rsidR="001D3C2E">
              <w:rPr>
                <w:rFonts w:ascii="Arial" w:hAnsi="Arial" w:cs="Arial"/>
                <w:b/>
                <w:szCs w:val="24"/>
                <w:u w:val="single"/>
              </w:rPr>
              <w:tab/>
            </w:r>
            <w:r w:rsidR="001D3C2E">
              <w:rPr>
                <w:rFonts w:ascii="Arial" w:hAnsi="Arial" w:cs="Arial"/>
                <w:b/>
                <w:szCs w:val="24"/>
                <w:u w:val="single"/>
              </w:rPr>
              <w:tab/>
            </w:r>
            <w:r w:rsidRPr="00975DBA">
              <w:rPr>
                <w:rFonts w:ascii="Arial" w:hAnsi="Arial" w:cs="Arial"/>
                <w:b/>
                <w:szCs w:val="24"/>
                <w:u w:val="single"/>
              </w:rPr>
              <w:t xml:space="preserve">     5%</w:t>
            </w:r>
          </w:p>
          <w:p w:rsidR="00C47EFE" w:rsidRDefault="00C47EFE" w:rsidP="00975DBA">
            <w:pPr>
              <w:ind w:left="720"/>
              <w:rPr>
                <w:rFonts w:ascii="Arial" w:hAnsi="Arial" w:cs="Arial"/>
                <w:sz w:val="20"/>
              </w:rPr>
            </w:pPr>
            <w:r w:rsidRPr="00975DBA">
              <w:rPr>
                <w:rFonts w:ascii="Arial" w:hAnsi="Arial" w:cs="Arial"/>
                <w:sz w:val="20"/>
              </w:rPr>
              <w:t xml:space="preserve">Students will have the opportunity to develop the professional skills required for the ECE field. </w:t>
            </w:r>
          </w:p>
          <w:p w:rsidR="00C47EFE" w:rsidRPr="00975DBA" w:rsidRDefault="00C47EFE" w:rsidP="00975DBA">
            <w:pPr>
              <w:ind w:left="720"/>
              <w:rPr>
                <w:rFonts w:ascii="Arial" w:hAnsi="Arial" w:cs="Arial"/>
                <w:sz w:val="20"/>
              </w:rPr>
            </w:pPr>
          </w:p>
          <w:p w:rsidR="00C47EFE" w:rsidRDefault="00C47EFE" w:rsidP="00AB3D51">
            <w:pPr>
              <w:rPr>
                <w:rFonts w:ascii="Arial" w:hAnsi="Arial" w:cs="Arial"/>
                <w:b/>
                <w:szCs w:val="24"/>
                <w:u w:val="single"/>
              </w:rPr>
            </w:pPr>
            <w:r>
              <w:rPr>
                <w:rFonts w:ascii="Arial" w:hAnsi="Arial" w:cs="Arial"/>
                <w:b/>
                <w:szCs w:val="24"/>
                <w:u w:val="single"/>
                <w:lang w:val="en-GB"/>
              </w:rPr>
              <w:t xml:space="preserve">IN-CLASS </w:t>
            </w:r>
            <w:r w:rsidRPr="00975DBA">
              <w:rPr>
                <w:rFonts w:ascii="Arial" w:hAnsi="Arial" w:cs="Arial"/>
                <w:b/>
                <w:szCs w:val="24"/>
                <w:u w:val="single"/>
                <w:lang w:val="en-GB"/>
              </w:rPr>
              <w:t>E</w:t>
            </w:r>
            <w:r>
              <w:rPr>
                <w:rFonts w:ascii="Arial" w:hAnsi="Arial" w:cs="Arial"/>
                <w:b/>
                <w:szCs w:val="24"/>
                <w:u w:val="single"/>
                <w:lang w:val="en-GB"/>
              </w:rPr>
              <w:t xml:space="preserve">XPERIENCES  </w:t>
            </w:r>
            <w:r w:rsidR="001D3C2E">
              <w:rPr>
                <w:rFonts w:ascii="Arial" w:hAnsi="Arial" w:cs="Arial"/>
                <w:b/>
                <w:szCs w:val="24"/>
                <w:u w:val="single"/>
              </w:rPr>
              <w:t xml:space="preserve">                           </w:t>
            </w:r>
            <w:r w:rsidR="001D3C2E">
              <w:rPr>
                <w:rFonts w:ascii="Arial" w:hAnsi="Arial" w:cs="Arial"/>
                <w:b/>
                <w:szCs w:val="24"/>
                <w:u w:val="single"/>
              </w:rPr>
              <w:tab/>
            </w:r>
            <w:r w:rsidR="001D3C2E">
              <w:rPr>
                <w:rFonts w:ascii="Arial" w:hAnsi="Arial" w:cs="Arial"/>
                <w:b/>
                <w:szCs w:val="24"/>
                <w:u w:val="single"/>
              </w:rPr>
              <w:tab/>
            </w:r>
            <w:r w:rsidR="001D3C2E">
              <w:rPr>
                <w:rFonts w:ascii="Arial" w:hAnsi="Arial" w:cs="Arial"/>
                <w:b/>
                <w:szCs w:val="24"/>
                <w:u w:val="single"/>
              </w:rPr>
              <w:tab/>
            </w:r>
            <w:r w:rsidR="001D3C2E">
              <w:rPr>
                <w:rFonts w:ascii="Arial" w:hAnsi="Arial" w:cs="Arial"/>
                <w:b/>
                <w:szCs w:val="24"/>
                <w:u w:val="single"/>
              </w:rPr>
              <w:tab/>
            </w:r>
            <w:r w:rsidRPr="00975DBA">
              <w:rPr>
                <w:rFonts w:ascii="Arial" w:hAnsi="Arial" w:cs="Arial"/>
                <w:b/>
                <w:szCs w:val="24"/>
                <w:u w:val="single"/>
              </w:rPr>
              <w:t xml:space="preserve">    </w:t>
            </w:r>
            <w:r>
              <w:rPr>
                <w:rFonts w:ascii="Arial" w:hAnsi="Arial" w:cs="Arial"/>
                <w:b/>
                <w:szCs w:val="24"/>
                <w:u w:val="single"/>
              </w:rPr>
              <w:t>1</w:t>
            </w:r>
            <w:r w:rsidRPr="00975DBA">
              <w:rPr>
                <w:rFonts w:ascii="Arial" w:hAnsi="Arial" w:cs="Arial"/>
                <w:b/>
                <w:szCs w:val="24"/>
                <w:u w:val="single"/>
              </w:rPr>
              <w:t>5%</w:t>
            </w:r>
          </w:p>
          <w:p w:rsidR="00C47EFE" w:rsidRPr="00975DBA" w:rsidRDefault="00C47EFE" w:rsidP="00AB3D51">
            <w:pPr>
              <w:ind w:left="720"/>
              <w:rPr>
                <w:rFonts w:ascii="Arial" w:hAnsi="Arial" w:cs="Arial"/>
                <w:sz w:val="20"/>
                <w:lang w:val="en-GB"/>
              </w:rPr>
            </w:pPr>
            <w:r w:rsidRPr="00975DBA">
              <w:rPr>
                <w:rFonts w:ascii="Arial" w:hAnsi="Arial" w:cs="Arial"/>
                <w:sz w:val="20"/>
              </w:rPr>
              <w:t xml:space="preserve">A number of in-class learning experiences will be </w:t>
            </w:r>
            <w:proofErr w:type="spellStart"/>
            <w:proofErr w:type="gramStart"/>
            <w:r w:rsidRPr="00975DBA">
              <w:rPr>
                <w:rFonts w:ascii="Arial" w:hAnsi="Arial" w:cs="Arial"/>
                <w:sz w:val="20"/>
              </w:rPr>
              <w:t>offered.These</w:t>
            </w:r>
            <w:proofErr w:type="spellEnd"/>
            <w:r w:rsidRPr="00975DBA">
              <w:rPr>
                <w:rFonts w:ascii="Arial" w:hAnsi="Arial" w:cs="Arial"/>
                <w:sz w:val="20"/>
              </w:rPr>
              <w:t xml:space="preserve">  experiences</w:t>
            </w:r>
            <w:proofErr w:type="gramEnd"/>
            <w:r w:rsidRPr="00975DBA">
              <w:rPr>
                <w:rFonts w:ascii="Arial" w:hAnsi="Arial" w:cs="Arial"/>
                <w:sz w:val="20"/>
              </w:rPr>
              <w:t xml:space="preserve"> are designed to  engage students in  their learning. Students will be </w:t>
            </w:r>
            <w:proofErr w:type="gramStart"/>
            <w:r w:rsidRPr="00975DBA">
              <w:rPr>
                <w:rFonts w:ascii="Arial" w:hAnsi="Arial" w:cs="Arial"/>
                <w:sz w:val="20"/>
              </w:rPr>
              <w:t>expected  to</w:t>
            </w:r>
            <w:proofErr w:type="gramEnd"/>
            <w:r w:rsidRPr="00975DBA">
              <w:rPr>
                <w:rFonts w:ascii="Arial" w:hAnsi="Arial" w:cs="Arial"/>
                <w:sz w:val="20"/>
              </w:rPr>
              <w:t xml:space="preserve"> come to class prepared.</w:t>
            </w:r>
          </w:p>
          <w:p w:rsidR="00C47EFE" w:rsidRPr="007F423B" w:rsidRDefault="00C47EFE" w:rsidP="00975DBA">
            <w:pPr>
              <w:ind w:left="360"/>
              <w:rPr>
                <w:rFonts w:cs="Arial"/>
                <w:color w:val="FF0000"/>
              </w:rPr>
            </w:pPr>
          </w:p>
          <w:p w:rsidR="00C47EFE" w:rsidRPr="0080187D" w:rsidRDefault="00C47EFE" w:rsidP="007E5F0E">
            <w:pPr>
              <w:pStyle w:val="EnvelopeReturn"/>
              <w:rPr>
                <w:rFonts w:cs="Arial"/>
                <w:b/>
                <w:bCs/>
                <w:szCs w:val="24"/>
              </w:rPr>
            </w:pPr>
          </w:p>
          <w:p w:rsidR="00C47EFE" w:rsidRPr="0080187D" w:rsidRDefault="00C47EFE" w:rsidP="007E5F0E">
            <w:pPr>
              <w:pStyle w:val="EnvelopeReturn"/>
              <w:rPr>
                <w:rFonts w:cs="Arial"/>
                <w:b/>
                <w:bCs/>
                <w:szCs w:val="24"/>
                <w:u w:val="single"/>
              </w:rPr>
            </w:pPr>
            <w:r w:rsidRPr="0080187D">
              <w:rPr>
                <w:rFonts w:cs="Arial"/>
                <w:b/>
                <w:bCs/>
                <w:szCs w:val="24"/>
                <w:u w:val="single"/>
              </w:rPr>
              <w:t xml:space="preserve">ASSIGNMENTS                        </w:t>
            </w:r>
            <w:r w:rsidR="001D3C2E">
              <w:rPr>
                <w:rFonts w:cs="Arial"/>
                <w:b/>
                <w:bCs/>
                <w:szCs w:val="24"/>
                <w:u w:val="single"/>
              </w:rPr>
              <w:t xml:space="preserve">                              </w:t>
            </w:r>
            <w:r w:rsidR="001D3C2E">
              <w:rPr>
                <w:rFonts w:cs="Arial"/>
                <w:b/>
                <w:bCs/>
                <w:szCs w:val="24"/>
                <w:u w:val="single"/>
              </w:rPr>
              <w:tab/>
            </w:r>
            <w:r w:rsidR="001D3C2E">
              <w:rPr>
                <w:rFonts w:cs="Arial"/>
                <w:b/>
                <w:bCs/>
                <w:szCs w:val="24"/>
                <w:u w:val="single"/>
              </w:rPr>
              <w:tab/>
            </w:r>
            <w:r w:rsidR="001D3C2E">
              <w:rPr>
                <w:rFonts w:cs="Arial"/>
                <w:b/>
                <w:bCs/>
                <w:szCs w:val="24"/>
                <w:u w:val="single"/>
              </w:rPr>
              <w:tab/>
              <w:t xml:space="preserve">    </w:t>
            </w:r>
            <w:r>
              <w:rPr>
                <w:rFonts w:cs="Arial"/>
                <w:b/>
                <w:bCs/>
                <w:szCs w:val="24"/>
                <w:u w:val="single"/>
              </w:rPr>
              <w:t>50</w:t>
            </w:r>
            <w:r w:rsidRPr="0080187D">
              <w:rPr>
                <w:rFonts w:cs="Arial"/>
                <w:b/>
                <w:bCs/>
                <w:szCs w:val="24"/>
                <w:u w:val="single"/>
              </w:rPr>
              <w:t>%</w:t>
            </w:r>
          </w:p>
          <w:p w:rsidR="00C47EFE" w:rsidRPr="0080187D" w:rsidRDefault="00C47EFE" w:rsidP="007E5F0E">
            <w:pPr>
              <w:pStyle w:val="EnvelopeReturn"/>
              <w:rPr>
                <w:rFonts w:cs="Arial"/>
                <w:b/>
                <w:bCs/>
                <w:szCs w:val="24"/>
              </w:rPr>
            </w:pPr>
          </w:p>
          <w:p w:rsidR="00C47EFE" w:rsidRPr="00975DBA" w:rsidRDefault="00C47EFE" w:rsidP="007E5F0E">
            <w:pPr>
              <w:pStyle w:val="BodyTextIndent2"/>
              <w:spacing w:line="240" w:lineRule="auto"/>
              <w:ind w:left="0"/>
              <w:outlineLvl w:val="0"/>
              <w:rPr>
                <w:rFonts w:ascii="Arial" w:hAnsi="Arial" w:cs="Arial"/>
                <w:szCs w:val="24"/>
              </w:rPr>
            </w:pPr>
            <w:r>
              <w:rPr>
                <w:rFonts w:ascii="Arial" w:hAnsi="Arial" w:cs="Arial"/>
                <w:bCs/>
                <w:szCs w:val="24"/>
              </w:rPr>
              <w:t>1</w:t>
            </w:r>
            <w:r w:rsidRPr="0080187D">
              <w:rPr>
                <w:rFonts w:ascii="Arial" w:hAnsi="Arial" w:cs="Arial"/>
                <w:bCs/>
                <w:szCs w:val="24"/>
              </w:rPr>
              <w:t xml:space="preserve">.   </w:t>
            </w:r>
            <w:r w:rsidRPr="00975DBA">
              <w:rPr>
                <w:rFonts w:ascii="Arial" w:hAnsi="Arial" w:cs="Arial"/>
                <w:bCs/>
                <w:szCs w:val="24"/>
              </w:rPr>
              <w:t xml:space="preserve">School-Age Program Visits and Assignments </w:t>
            </w:r>
            <w:r>
              <w:rPr>
                <w:rFonts w:ascii="Arial" w:hAnsi="Arial" w:cs="Arial"/>
                <w:bCs/>
                <w:szCs w:val="24"/>
              </w:rPr>
              <w:t xml:space="preserve">        </w:t>
            </w:r>
            <w:r w:rsidRPr="00975DBA">
              <w:rPr>
                <w:rFonts w:ascii="Arial" w:hAnsi="Arial" w:cs="Arial"/>
                <w:szCs w:val="24"/>
              </w:rPr>
              <w:t>30%</w:t>
            </w:r>
          </w:p>
          <w:p w:rsidR="00C47EFE" w:rsidRPr="00975DBA" w:rsidRDefault="00C47EFE" w:rsidP="00975DBA">
            <w:pPr>
              <w:pStyle w:val="EnvelopeReturn"/>
              <w:ind w:left="720"/>
              <w:rPr>
                <w:rFonts w:cs="Arial"/>
                <w:sz w:val="20"/>
              </w:rPr>
            </w:pPr>
            <w:r w:rsidRPr="00975DBA">
              <w:rPr>
                <w:rFonts w:cs="Arial"/>
                <w:sz w:val="20"/>
              </w:rPr>
              <w:t>Students will visit a local school-age program to complete various assignments.   Field work hours will be credited.</w:t>
            </w:r>
          </w:p>
          <w:p w:rsidR="00C47EFE" w:rsidRPr="00975DBA" w:rsidRDefault="00C47EFE" w:rsidP="007E5F0E">
            <w:pPr>
              <w:pStyle w:val="BodyTextIndent2"/>
              <w:spacing w:line="240" w:lineRule="auto"/>
              <w:ind w:left="720"/>
              <w:outlineLvl w:val="0"/>
              <w:rPr>
                <w:rFonts w:ascii="Arial" w:hAnsi="Arial" w:cs="Arial"/>
                <w:szCs w:val="24"/>
              </w:rPr>
            </w:pPr>
          </w:p>
          <w:p w:rsidR="00C47EFE" w:rsidRPr="00975DBA" w:rsidRDefault="00C47EFE" w:rsidP="007E5F0E">
            <w:pPr>
              <w:pStyle w:val="EnvelopeReturn"/>
              <w:rPr>
                <w:rFonts w:cs="Arial"/>
                <w:bCs/>
                <w:szCs w:val="24"/>
              </w:rPr>
            </w:pPr>
            <w:r w:rsidRPr="00975DBA">
              <w:rPr>
                <w:rFonts w:cs="Arial"/>
                <w:bCs/>
                <w:szCs w:val="24"/>
              </w:rPr>
              <w:t>2.   School-Age Activities                                               20%</w:t>
            </w:r>
          </w:p>
          <w:p w:rsidR="00C47EFE" w:rsidRPr="00975DBA" w:rsidRDefault="00C47EFE" w:rsidP="00975DBA">
            <w:pPr>
              <w:pStyle w:val="EnvelopeReturn"/>
              <w:ind w:left="720"/>
              <w:rPr>
                <w:rFonts w:cs="Arial"/>
                <w:b/>
                <w:bCs/>
                <w:sz w:val="20"/>
              </w:rPr>
            </w:pPr>
            <w:r w:rsidRPr="00975DBA">
              <w:rPr>
                <w:rFonts w:cs="Arial"/>
                <w:bCs/>
                <w:sz w:val="20"/>
              </w:rPr>
              <w:t>Students will present and share developmentally appropriate school-age activities and resource ideas</w:t>
            </w:r>
            <w:r w:rsidRPr="00975DBA">
              <w:rPr>
                <w:rFonts w:cs="Arial"/>
                <w:b/>
                <w:bCs/>
                <w:sz w:val="20"/>
              </w:rPr>
              <w:t>.</w:t>
            </w:r>
          </w:p>
          <w:p w:rsidR="00C47EFE" w:rsidRPr="00975DBA" w:rsidRDefault="00C47EFE" w:rsidP="00AB3D51">
            <w:pPr>
              <w:pStyle w:val="EnvelopeReturn"/>
              <w:rPr>
                <w:rFonts w:cs="Arial"/>
                <w:sz w:val="20"/>
                <w:lang w:val="en-GB"/>
              </w:rPr>
            </w:pPr>
          </w:p>
          <w:p w:rsidR="00C47EFE" w:rsidRPr="007F423B" w:rsidRDefault="00C47EFE" w:rsidP="008174B7">
            <w:pPr>
              <w:pStyle w:val="EnvelopeReturn"/>
              <w:rPr>
                <w:rFonts w:cs="Arial"/>
                <w:bCs/>
                <w:color w:val="FF0000"/>
                <w:szCs w:val="24"/>
              </w:rPr>
            </w:pPr>
          </w:p>
          <w:p w:rsidR="00C47EFE" w:rsidRPr="007F423B" w:rsidRDefault="00705434" w:rsidP="008174B7">
            <w:pPr>
              <w:pStyle w:val="EnvelopeReturn"/>
              <w:rPr>
                <w:rFonts w:cs="Arial"/>
                <w:bCs/>
                <w:color w:val="FF0000"/>
                <w:szCs w:val="24"/>
              </w:rPr>
            </w:pPr>
            <w:r>
              <w:rPr>
                <w:noProof/>
              </w:rPr>
              <w:pict>
                <v:shapetype id="_x0000_t202" coordsize="21600,21600" o:spt="202" path="m,l,21600r21600,l21600,xe">
                  <v:stroke joinstyle="miter"/>
                  <v:path gradientshapeok="t" o:connecttype="rect"/>
                </v:shapetype>
                <v:shape id="Text Box 2" o:spid="_x0000_s1026" type="#_x0000_t202" style="position:absolute;margin-left:3.35pt;margin-top:5.4pt;width:454.6pt;height:245.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">
                  <v:textbox>
                    <w:txbxContent>
                      <w:p w:rsidR="002C1BD5" w:rsidRPr="00E76957" w:rsidRDefault="002C1BD5" w:rsidP="008D4A33">
                        <w:pPr>
                          <w:numPr>
                            <w:ilvl w:val="0"/>
                            <w:numId w:val="4"/>
                          </w:numPr>
                          <w:rPr>
                            <w:rFonts w:ascii="Arial" w:hAnsi="Arial" w:cs="Arial"/>
                            <w:sz w:val="20"/>
                          </w:rPr>
                        </w:pPr>
                        <w:r w:rsidRPr="00E76957">
                          <w:rPr>
                            <w:rFonts w:cs="Arial"/>
                            <w:sz w:val="20"/>
                          </w:rPr>
                          <w:t>Major assignments (5% or more) must be submitted on the due date, at the beginning of class, unless otherwise specified by the professor.  Students are more than welcome to hand in assignments before the due date.   If major assignments are late, both the following steps must be taken in order for the assignment to be evaluated;</w:t>
                        </w:r>
                      </w:p>
                      <w:p w:rsidR="002C1BD5" w:rsidRPr="00E76957" w:rsidRDefault="002C1BD5" w:rsidP="008D4A33">
                        <w:pPr>
                          <w:numPr>
                            <w:ilvl w:val="1"/>
                            <w:numId w:val="4"/>
                          </w:numPr>
                          <w:rPr>
                            <w:rFonts w:ascii="Arial" w:hAnsi="Arial" w:cs="Arial"/>
                            <w:sz w:val="20"/>
                          </w:rPr>
                        </w:pPr>
                        <w:r w:rsidRPr="00E76957">
                          <w:rPr>
                            <w:rFonts w:ascii="Arial" w:hAnsi="Arial" w:cs="Arial"/>
                            <w:sz w:val="20"/>
                          </w:rPr>
                          <w:t xml:space="preserve">Major assignments that are late are to be handed in to Room E3209 (slip under the door). </w:t>
                        </w:r>
                      </w:p>
                      <w:p w:rsidR="002C1BD5" w:rsidRPr="00E76957" w:rsidRDefault="002C1BD5" w:rsidP="008D4A33">
                        <w:pPr>
                          <w:numPr>
                            <w:ilvl w:val="1"/>
                            <w:numId w:val="4"/>
                          </w:numPr>
                          <w:autoSpaceDE w:val="0"/>
                          <w:autoSpaceDN w:val="0"/>
                          <w:adjustRightInd w:val="0"/>
                          <w:rPr>
                            <w:rFonts w:ascii="Arial" w:hAnsi="Arial" w:cs="Arial"/>
                            <w:sz w:val="20"/>
                          </w:rPr>
                        </w:pPr>
                        <w:r w:rsidRPr="00E76957">
                          <w:rPr>
                            <w:rFonts w:ascii="Arial" w:hAnsi="Arial" w:cs="Arial"/>
                            <w:sz w:val="20"/>
                          </w:rPr>
                          <w:t xml:space="preserve">The professor will be notified, through </w:t>
                        </w:r>
                        <w:proofErr w:type="gramStart"/>
                        <w:smartTag w:uri="urn:schemas-microsoft-com:office:smarttags" w:element="stockticker">
                          <w:r w:rsidRPr="00E76957">
                            <w:rPr>
                              <w:rFonts w:ascii="Arial" w:hAnsi="Arial" w:cs="Arial"/>
                              <w:sz w:val="20"/>
                            </w:rPr>
                            <w:t>LMS</w:t>
                          </w:r>
                        </w:smartTag>
                        <w:r w:rsidRPr="00E76957">
                          <w:rPr>
                            <w:rFonts w:ascii="Arial" w:hAnsi="Arial" w:cs="Arial"/>
                            <w:sz w:val="20"/>
                          </w:rPr>
                          <w:t>, that</w:t>
                        </w:r>
                        <w:proofErr w:type="gramEnd"/>
                        <w:r w:rsidRPr="00E76957">
                          <w:rPr>
                            <w:rFonts w:ascii="Arial" w:hAnsi="Arial" w:cs="Arial"/>
                            <w:sz w:val="20"/>
                          </w:rPr>
                          <w:t xml:space="preserve"> the assignment has been handed in.  An attachment (in Microsoft Word format) of the completed assignment must be included.  A reply will be sent back to the student indicating that the material has been received.  </w:t>
                        </w:r>
                      </w:p>
                      <w:p w:rsidR="002C1BD5" w:rsidRPr="00E76957" w:rsidRDefault="002C1BD5" w:rsidP="008D4A33">
                        <w:pPr>
                          <w:numPr>
                            <w:ilvl w:val="0"/>
                            <w:numId w:val="6"/>
                          </w:numPr>
                          <w:rPr>
                            <w:rFonts w:ascii="Arial" w:hAnsi="Arial" w:cs="Arial"/>
                            <w:sz w:val="20"/>
                          </w:rPr>
                        </w:pPr>
                        <w:r w:rsidRPr="00E76957">
                          <w:rPr>
                            <w:rFonts w:ascii="Arial" w:hAnsi="Arial" w:cs="Arial"/>
                            <w:sz w:val="20"/>
                          </w:rPr>
                          <w:t xml:space="preserve">Late, major assignments will be deducted 5% per day, including weekends.  There </w:t>
                        </w:r>
                        <w:proofErr w:type="spellStart"/>
                        <w:r w:rsidRPr="00E76957">
                          <w:rPr>
                            <w:rFonts w:ascii="Arial" w:hAnsi="Arial" w:cs="Arial"/>
                            <w:sz w:val="20"/>
                          </w:rPr>
                          <w:t>wil</w:t>
                        </w:r>
                        <w:proofErr w:type="spellEnd"/>
                        <w:r w:rsidRPr="00E76957">
                          <w:rPr>
                            <w:rFonts w:ascii="Arial" w:hAnsi="Arial" w:cs="Arial"/>
                            <w:sz w:val="20"/>
                          </w:rPr>
                          <w:t xml:space="preserve"> be a (20% maximum deduction.  Major assignments, more than one week late, will not be accepted.</w:t>
                        </w:r>
                      </w:p>
                      <w:p w:rsidR="002C1BD5" w:rsidRPr="00E76957" w:rsidRDefault="002C1BD5" w:rsidP="008D4A33">
                        <w:pPr>
                          <w:numPr>
                            <w:ilvl w:val="0"/>
                            <w:numId w:val="5"/>
                          </w:numPr>
                          <w:rPr>
                            <w:rFonts w:ascii="Arial" w:hAnsi="Arial" w:cs="Arial"/>
                            <w:sz w:val="20"/>
                          </w:rPr>
                        </w:pPr>
                        <w:r w:rsidRPr="00E76957">
                          <w:rPr>
                            <w:rFonts w:ascii="Arial" w:hAnsi="Arial" w:cs="Arial"/>
                            <w:sz w:val="20"/>
                          </w:rPr>
                          <w:t xml:space="preserve">All assignments are to be typed unless otherwise stated.  All ideas and direct quotations must be documented using </w:t>
                        </w:r>
                        <w:smartTag w:uri="urn:schemas-microsoft-com:office:smarttags" w:element="stockticker">
                          <w:r w:rsidRPr="00E76957">
                            <w:rPr>
                              <w:rFonts w:ascii="Arial" w:hAnsi="Arial" w:cs="Arial"/>
                              <w:sz w:val="20"/>
                            </w:rPr>
                            <w:t>APA</w:t>
                          </w:r>
                        </w:smartTag>
                        <w:r w:rsidRPr="00E76957">
                          <w:rPr>
                            <w:rFonts w:ascii="Arial" w:hAnsi="Arial" w:cs="Arial"/>
                            <w:sz w:val="20"/>
                          </w:rPr>
                          <w:t xml:space="preserve"> style.  Please refer to the section about Plagiarism posted on the Student Portal.</w:t>
                        </w:r>
                      </w:p>
                      <w:p w:rsidR="002C1BD5" w:rsidRPr="00E76957" w:rsidRDefault="002C1BD5" w:rsidP="008D4A33">
                        <w:pPr>
                          <w:numPr>
                            <w:ilvl w:val="0"/>
                            <w:numId w:val="7"/>
                          </w:numPr>
                          <w:rPr>
                            <w:rFonts w:ascii="Arial" w:hAnsi="Arial" w:cs="Arial"/>
                            <w:sz w:val="20"/>
                          </w:rPr>
                        </w:pPr>
                        <w:r w:rsidRPr="00E76957">
                          <w:rPr>
                            <w:rFonts w:ascii="Arial" w:hAnsi="Arial" w:cs="Arial"/>
                            <w:sz w:val="20"/>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2C1BD5" w:rsidRPr="00E76957" w:rsidRDefault="002C1BD5" w:rsidP="008D4A33">
                        <w:pPr>
                          <w:pStyle w:val="ListParagraph"/>
                          <w:numPr>
                            <w:ilvl w:val="1"/>
                            <w:numId w:val="7"/>
                          </w:numPr>
                          <w:tabs>
                            <w:tab w:val="clear" w:pos="1080"/>
                            <w:tab w:val="num" w:pos="360"/>
                          </w:tabs>
                          <w:spacing w:line="276" w:lineRule="auto"/>
                          <w:ind w:left="360"/>
                          <w:rPr>
                            <w:rFonts w:ascii="Arial" w:hAnsi="Arial" w:cs="Arial"/>
                            <w:b/>
                            <w:sz w:val="20"/>
                          </w:rPr>
                        </w:pPr>
                        <w:r w:rsidRPr="00E76957">
                          <w:rPr>
                            <w:rFonts w:ascii="Arial" w:hAnsi="Arial" w:cs="Arial"/>
                            <w:sz w:val="20"/>
                          </w:rPr>
                          <w:t>Requests for extensions due to illness or extenuating circumstances must be made before the assignment due date</w:t>
                        </w:r>
                        <w:r>
                          <w:rPr>
                            <w:rFonts w:ascii="Arial" w:hAnsi="Arial" w:cs="Arial"/>
                            <w:sz w:val="20"/>
                          </w:rPr>
                          <w:t>.</w:t>
                        </w:r>
                      </w:p>
                      <w:p w:rsidR="002C1BD5" w:rsidRDefault="002C1BD5" w:rsidP="008D4A33"/>
                    </w:txbxContent>
                  </v:textbox>
                </v:shape>
              </w:pict>
            </w:r>
          </w:p>
          <w:p w:rsidR="00C47EFE" w:rsidRDefault="00C47EFE" w:rsidP="00D455F0">
            <w:pPr>
              <w:ind w:left="360"/>
              <w:rPr>
                <w:rFonts w:cs="Arial"/>
              </w:rPr>
            </w:pPr>
          </w:p>
          <w:p w:rsidR="00C47EFE" w:rsidRDefault="00C47EFE" w:rsidP="00D455F0">
            <w:pPr>
              <w:ind w:left="360"/>
              <w:rPr>
                <w:rFonts w:cs="Arial"/>
              </w:rPr>
            </w:pPr>
          </w:p>
          <w:p w:rsidR="00C47EFE" w:rsidRDefault="00C47EFE" w:rsidP="00D455F0">
            <w:pPr>
              <w:ind w:left="360"/>
              <w:rPr>
                <w:rFonts w:cs="Arial"/>
              </w:rPr>
            </w:pPr>
          </w:p>
          <w:p w:rsidR="00C47EFE" w:rsidRDefault="00C47EFE" w:rsidP="00D455F0">
            <w:pPr>
              <w:ind w:left="360"/>
              <w:rPr>
                <w:rFonts w:cs="Arial"/>
              </w:rPr>
            </w:pPr>
          </w:p>
          <w:p w:rsidR="00C47EFE" w:rsidRDefault="00C47EFE" w:rsidP="00D455F0">
            <w:pPr>
              <w:ind w:left="360"/>
              <w:rPr>
                <w:rFonts w:cs="Arial"/>
              </w:rPr>
            </w:pPr>
          </w:p>
          <w:p w:rsidR="00C47EFE" w:rsidRDefault="00C47EFE" w:rsidP="00D455F0">
            <w:pPr>
              <w:ind w:left="360"/>
              <w:rPr>
                <w:rFonts w:cs="Arial"/>
              </w:rPr>
            </w:pPr>
          </w:p>
          <w:p w:rsidR="00C47EFE" w:rsidRDefault="00C47EFE" w:rsidP="00D455F0">
            <w:pPr>
              <w:ind w:left="360"/>
              <w:rPr>
                <w:rFonts w:cs="Arial"/>
              </w:rPr>
            </w:pPr>
          </w:p>
          <w:p w:rsidR="00C47EFE" w:rsidRDefault="00C47EFE" w:rsidP="00D455F0">
            <w:pPr>
              <w:ind w:left="360"/>
              <w:rPr>
                <w:rFonts w:cs="Arial"/>
              </w:rPr>
            </w:pPr>
          </w:p>
          <w:p w:rsidR="00C47EFE" w:rsidRDefault="00C47EFE" w:rsidP="00D455F0">
            <w:pPr>
              <w:ind w:left="360"/>
              <w:rPr>
                <w:rFonts w:cs="Arial"/>
              </w:rPr>
            </w:pPr>
          </w:p>
          <w:p w:rsidR="00C47EFE" w:rsidRDefault="00C47EFE" w:rsidP="00D455F0">
            <w:pPr>
              <w:ind w:left="360"/>
              <w:rPr>
                <w:rFonts w:cs="Arial"/>
              </w:rPr>
            </w:pPr>
          </w:p>
          <w:p w:rsidR="00C47EFE" w:rsidRDefault="00C47EFE" w:rsidP="00D455F0">
            <w:pPr>
              <w:ind w:left="360"/>
              <w:rPr>
                <w:rFonts w:cs="Arial"/>
              </w:rPr>
            </w:pPr>
          </w:p>
          <w:p w:rsidR="00C47EFE" w:rsidRDefault="00C47EFE" w:rsidP="00D455F0">
            <w:pPr>
              <w:ind w:left="360"/>
              <w:rPr>
                <w:rFonts w:cs="Arial"/>
              </w:rPr>
            </w:pPr>
          </w:p>
          <w:p w:rsidR="00C47EFE" w:rsidRDefault="00C47EFE" w:rsidP="00D455F0">
            <w:pPr>
              <w:ind w:left="360"/>
              <w:rPr>
                <w:rFonts w:cs="Arial"/>
              </w:rPr>
            </w:pPr>
          </w:p>
          <w:p w:rsidR="00C47EFE" w:rsidRDefault="00C47EFE" w:rsidP="00D455F0">
            <w:pPr>
              <w:ind w:left="360"/>
              <w:rPr>
                <w:rFonts w:cs="Arial"/>
              </w:rPr>
            </w:pPr>
          </w:p>
          <w:p w:rsidR="00C47EFE" w:rsidRDefault="00C47EFE" w:rsidP="00D455F0">
            <w:pPr>
              <w:ind w:left="360"/>
              <w:rPr>
                <w:rFonts w:cs="Arial"/>
              </w:rPr>
            </w:pPr>
          </w:p>
          <w:p w:rsidR="00C47EFE" w:rsidRDefault="00C47EFE" w:rsidP="00D455F0">
            <w:pPr>
              <w:ind w:left="360"/>
              <w:rPr>
                <w:rFonts w:cs="Arial"/>
              </w:rPr>
            </w:pPr>
          </w:p>
          <w:p w:rsidR="00C47EFE" w:rsidRPr="00F36DBB" w:rsidRDefault="00C47EFE" w:rsidP="00D455F0">
            <w:pPr>
              <w:ind w:left="360"/>
              <w:rPr>
                <w:rFonts w:cs="Arial"/>
              </w:rPr>
            </w:pPr>
          </w:p>
        </w:tc>
      </w:tr>
      <w:tr w:rsidR="00C47EFE" w:rsidRPr="00F36DBB" w:rsidTr="00C74C28">
        <w:trPr>
          <w:cantSplit/>
        </w:trPr>
        <w:tc>
          <w:tcPr>
            <w:tcW w:w="675" w:type="dxa"/>
            <w:gridSpan w:val="2"/>
          </w:tcPr>
          <w:p w:rsidR="00C47EFE" w:rsidRPr="00F36DBB" w:rsidRDefault="00C47EFE">
            <w:pPr>
              <w:pStyle w:val="EnvelopeReturn"/>
              <w:rPr>
                <w:rFonts w:cs="Arial"/>
              </w:rPr>
            </w:pPr>
          </w:p>
        </w:tc>
        <w:tc>
          <w:tcPr>
            <w:tcW w:w="8883" w:type="dxa"/>
            <w:gridSpan w:val="4"/>
          </w:tcPr>
          <w:p w:rsidR="00C47EFE" w:rsidRDefault="00C47EFE" w:rsidP="00B55200">
            <w:pPr>
              <w:ind w:left="360" w:hanging="360"/>
              <w:rPr>
                <w:rFonts w:ascii="Arial" w:hAnsi="Arial" w:cs="Arial"/>
                <w:b/>
                <w:szCs w:val="24"/>
              </w:rPr>
            </w:pPr>
          </w:p>
          <w:p w:rsidR="00C47EFE" w:rsidRPr="00104D38" w:rsidRDefault="00C47EFE" w:rsidP="00B55200">
            <w:pPr>
              <w:ind w:left="360" w:hanging="360"/>
              <w:rPr>
                <w:rFonts w:ascii="Arial" w:hAnsi="Arial" w:cs="Arial"/>
                <w:b/>
                <w:szCs w:val="24"/>
              </w:rPr>
            </w:pPr>
            <w:r w:rsidRPr="00104D38">
              <w:rPr>
                <w:rFonts w:ascii="Arial" w:hAnsi="Arial" w:cs="Arial"/>
                <w:b/>
                <w:szCs w:val="24"/>
              </w:rPr>
              <w:t>METHOD OF ASSESSMENT (GRADING METHOD):</w:t>
            </w:r>
          </w:p>
          <w:p w:rsidR="00C47EFE" w:rsidRDefault="00C47EFE" w:rsidP="00B55200">
            <w:pPr>
              <w:rPr>
                <w:rFonts w:ascii="Arial" w:hAnsi="Arial" w:cs="Arial"/>
                <w:szCs w:val="24"/>
              </w:rPr>
            </w:pPr>
          </w:p>
          <w:p w:rsidR="00C47EFE" w:rsidRDefault="00C47EFE" w:rsidP="00277D17">
            <w:pPr>
              <w:rPr>
                <w:rFonts w:ascii="Arial" w:hAnsi="Arial"/>
              </w:rPr>
            </w:pPr>
            <w:r w:rsidRPr="00BD1087">
              <w:rPr>
                <w:rFonts w:ascii="Arial" w:hAnsi="Arial"/>
                <w:b/>
              </w:rPr>
              <w:t>The following semester grades will be assigned to students:</w:t>
            </w:r>
          </w:p>
          <w:p w:rsidR="00C47EFE" w:rsidRPr="00F36DBB" w:rsidRDefault="00C47EFE">
            <w:pPr>
              <w:rPr>
                <w:rFonts w:ascii="Arial" w:hAnsi="Arial" w:cs="Arial"/>
              </w:rPr>
            </w:pPr>
          </w:p>
        </w:tc>
      </w:tr>
      <w:tr w:rsidR="00C47EFE" w:rsidRPr="00BD1087" w:rsidTr="00C74C28">
        <w:trPr>
          <w:gridBefore w:val="1"/>
          <w:wBefore w:w="18" w:type="dxa"/>
          <w:cantSplit/>
        </w:trPr>
        <w:tc>
          <w:tcPr>
            <w:tcW w:w="1710" w:type="dxa"/>
            <w:gridSpan w:val="3"/>
          </w:tcPr>
          <w:p w:rsidR="00C47EFE" w:rsidRPr="00BD1087" w:rsidRDefault="00C47EFE" w:rsidP="00277D17">
            <w:pPr>
              <w:jc w:val="center"/>
              <w:rPr>
                <w:rFonts w:ascii="Arial" w:hAnsi="Arial" w:cs="Arial"/>
                <w:b/>
                <w:u w:val="single"/>
              </w:rPr>
            </w:pPr>
            <w:r w:rsidRPr="00BD1087">
              <w:rPr>
                <w:rFonts w:ascii="Arial" w:hAnsi="Arial"/>
                <w:b/>
                <w:u w:val="single"/>
              </w:rPr>
              <w:t>Grade</w:t>
            </w:r>
          </w:p>
        </w:tc>
        <w:tc>
          <w:tcPr>
            <w:tcW w:w="4230" w:type="dxa"/>
          </w:tcPr>
          <w:p w:rsidR="00C47EFE" w:rsidRPr="00BD1087" w:rsidRDefault="00C47EFE" w:rsidP="00277D17">
            <w:pPr>
              <w:jc w:val="center"/>
              <w:rPr>
                <w:rFonts w:ascii="Arial" w:hAnsi="Arial" w:cs="Arial"/>
                <w:b/>
                <w:u w:val="single"/>
              </w:rPr>
            </w:pPr>
            <w:r w:rsidRPr="00BD1087">
              <w:rPr>
                <w:rFonts w:ascii="Arial" w:hAnsi="Arial"/>
                <w:b/>
                <w:u w:val="single"/>
              </w:rPr>
              <w:t>Definition</w:t>
            </w:r>
          </w:p>
        </w:tc>
        <w:tc>
          <w:tcPr>
            <w:tcW w:w="3600" w:type="dxa"/>
            <w:vAlign w:val="center"/>
          </w:tcPr>
          <w:p w:rsidR="00C47EFE" w:rsidRDefault="00C47EFE" w:rsidP="00277D17">
            <w:pPr>
              <w:jc w:val="center"/>
              <w:rPr>
                <w:rFonts w:ascii="Arial" w:hAnsi="Arial"/>
                <w:b/>
                <w:u w:val="single"/>
              </w:rPr>
            </w:pPr>
            <w:r w:rsidRPr="00BD1087">
              <w:rPr>
                <w:rFonts w:ascii="Arial" w:hAnsi="Arial"/>
                <w:b/>
              </w:rPr>
              <w:t>Grade Point</w:t>
            </w:r>
          </w:p>
          <w:p w:rsidR="00C47EFE" w:rsidRPr="00BD1087" w:rsidRDefault="00C47EFE" w:rsidP="00277D17">
            <w:pPr>
              <w:jc w:val="center"/>
              <w:rPr>
                <w:rFonts w:ascii="Arial" w:hAnsi="Arial"/>
                <w:b/>
                <w:u w:val="single"/>
              </w:rPr>
            </w:pPr>
            <w:r w:rsidRPr="00BD1087">
              <w:rPr>
                <w:rFonts w:ascii="Arial" w:hAnsi="Arial"/>
                <w:b/>
                <w:u w:val="single"/>
              </w:rPr>
              <w:t>Equivalent</w:t>
            </w:r>
          </w:p>
        </w:tc>
      </w:tr>
      <w:tr w:rsidR="00C47EFE" w:rsidTr="00C74C28">
        <w:trPr>
          <w:gridBefore w:val="1"/>
          <w:wBefore w:w="18" w:type="dxa"/>
          <w:cantSplit/>
        </w:trPr>
        <w:tc>
          <w:tcPr>
            <w:tcW w:w="1710" w:type="dxa"/>
            <w:gridSpan w:val="3"/>
          </w:tcPr>
          <w:p w:rsidR="00C47EFE" w:rsidRDefault="00C47EFE" w:rsidP="00277D17">
            <w:pPr>
              <w:rPr>
                <w:rFonts w:ascii="Arial" w:hAnsi="Arial" w:cs="Arial"/>
              </w:rPr>
            </w:pPr>
            <w:r>
              <w:rPr>
                <w:rFonts w:ascii="Arial" w:hAnsi="Arial" w:cs="Arial"/>
              </w:rPr>
              <w:t>A+</w:t>
            </w:r>
          </w:p>
        </w:tc>
        <w:tc>
          <w:tcPr>
            <w:tcW w:w="4230" w:type="dxa"/>
          </w:tcPr>
          <w:p w:rsidR="00C47EFE" w:rsidRDefault="00C47EFE" w:rsidP="00277D17">
            <w:pPr>
              <w:jc w:val="center"/>
              <w:rPr>
                <w:rFonts w:ascii="Arial" w:hAnsi="Arial" w:cs="Arial"/>
              </w:rPr>
            </w:pPr>
            <w:r>
              <w:rPr>
                <w:rFonts w:ascii="Arial" w:hAnsi="Arial" w:cs="Arial"/>
              </w:rPr>
              <w:t>90 – 100%</w:t>
            </w:r>
          </w:p>
        </w:tc>
        <w:tc>
          <w:tcPr>
            <w:tcW w:w="3600" w:type="dxa"/>
            <w:vMerge w:val="restart"/>
            <w:vAlign w:val="center"/>
          </w:tcPr>
          <w:p w:rsidR="00C47EFE" w:rsidRDefault="00C47EFE" w:rsidP="00277D17">
            <w:pPr>
              <w:jc w:val="center"/>
              <w:rPr>
                <w:rFonts w:ascii="Arial" w:hAnsi="Arial" w:cs="Arial"/>
              </w:rPr>
            </w:pPr>
            <w:r>
              <w:rPr>
                <w:rFonts w:ascii="Arial" w:hAnsi="Arial" w:cs="Arial"/>
              </w:rPr>
              <w:t>4.00</w:t>
            </w:r>
          </w:p>
        </w:tc>
      </w:tr>
      <w:tr w:rsidR="00C47EFE" w:rsidTr="00C74C28">
        <w:trPr>
          <w:gridBefore w:val="1"/>
          <w:wBefore w:w="18" w:type="dxa"/>
          <w:cantSplit/>
        </w:trPr>
        <w:tc>
          <w:tcPr>
            <w:tcW w:w="1710" w:type="dxa"/>
            <w:gridSpan w:val="3"/>
          </w:tcPr>
          <w:p w:rsidR="00C47EFE" w:rsidRDefault="00C47EFE" w:rsidP="00277D17">
            <w:pPr>
              <w:rPr>
                <w:rFonts w:ascii="Arial" w:hAnsi="Arial" w:cs="Arial"/>
              </w:rPr>
            </w:pPr>
            <w:r>
              <w:rPr>
                <w:rFonts w:ascii="Arial" w:hAnsi="Arial" w:cs="Arial"/>
              </w:rPr>
              <w:t>A</w:t>
            </w:r>
          </w:p>
        </w:tc>
        <w:tc>
          <w:tcPr>
            <w:tcW w:w="4230" w:type="dxa"/>
          </w:tcPr>
          <w:p w:rsidR="00C47EFE" w:rsidRDefault="00C47EFE" w:rsidP="00277D17">
            <w:pPr>
              <w:jc w:val="center"/>
              <w:rPr>
                <w:rFonts w:ascii="Arial" w:hAnsi="Arial" w:cs="Arial"/>
              </w:rPr>
            </w:pPr>
            <w:r>
              <w:rPr>
                <w:rFonts w:ascii="Arial" w:hAnsi="Arial" w:cs="Arial"/>
              </w:rPr>
              <w:t>80 – 89%</w:t>
            </w:r>
          </w:p>
        </w:tc>
        <w:tc>
          <w:tcPr>
            <w:tcW w:w="3600" w:type="dxa"/>
            <w:vMerge/>
          </w:tcPr>
          <w:p w:rsidR="00C47EFE" w:rsidRDefault="00C47EFE" w:rsidP="00277D17">
            <w:pPr>
              <w:jc w:val="center"/>
              <w:rPr>
                <w:rFonts w:ascii="Arial" w:hAnsi="Arial" w:cs="Arial"/>
              </w:rPr>
            </w:pPr>
          </w:p>
        </w:tc>
      </w:tr>
      <w:tr w:rsidR="00C47EFE" w:rsidTr="00C74C28">
        <w:trPr>
          <w:gridBefore w:val="1"/>
          <w:wBefore w:w="18" w:type="dxa"/>
        </w:trPr>
        <w:tc>
          <w:tcPr>
            <w:tcW w:w="1710" w:type="dxa"/>
            <w:gridSpan w:val="3"/>
          </w:tcPr>
          <w:p w:rsidR="00C47EFE" w:rsidRDefault="00C47EFE" w:rsidP="00277D17">
            <w:pPr>
              <w:rPr>
                <w:rFonts w:ascii="Arial" w:hAnsi="Arial" w:cs="Arial"/>
              </w:rPr>
            </w:pPr>
            <w:r>
              <w:rPr>
                <w:rFonts w:ascii="Arial" w:hAnsi="Arial" w:cs="Arial"/>
              </w:rPr>
              <w:t>B</w:t>
            </w:r>
          </w:p>
        </w:tc>
        <w:tc>
          <w:tcPr>
            <w:tcW w:w="4230" w:type="dxa"/>
          </w:tcPr>
          <w:p w:rsidR="00C47EFE" w:rsidRDefault="00C47EFE" w:rsidP="00277D17">
            <w:pPr>
              <w:jc w:val="center"/>
              <w:rPr>
                <w:rFonts w:ascii="Arial" w:hAnsi="Arial" w:cs="Arial"/>
              </w:rPr>
            </w:pPr>
            <w:r>
              <w:rPr>
                <w:rFonts w:ascii="Arial" w:hAnsi="Arial" w:cs="Arial"/>
              </w:rPr>
              <w:t>70 - 79%</w:t>
            </w:r>
          </w:p>
        </w:tc>
        <w:tc>
          <w:tcPr>
            <w:tcW w:w="3600" w:type="dxa"/>
          </w:tcPr>
          <w:p w:rsidR="00C47EFE" w:rsidRDefault="00C47EFE" w:rsidP="00277D17">
            <w:pPr>
              <w:jc w:val="center"/>
              <w:rPr>
                <w:rFonts w:ascii="Arial" w:hAnsi="Arial" w:cs="Arial"/>
              </w:rPr>
            </w:pPr>
            <w:r>
              <w:rPr>
                <w:rFonts w:ascii="Arial" w:hAnsi="Arial" w:cs="Arial"/>
              </w:rPr>
              <w:t>3.00</w:t>
            </w:r>
          </w:p>
        </w:tc>
      </w:tr>
      <w:tr w:rsidR="00C47EFE" w:rsidTr="00C74C28">
        <w:trPr>
          <w:gridBefore w:val="1"/>
          <w:wBefore w:w="18" w:type="dxa"/>
        </w:trPr>
        <w:tc>
          <w:tcPr>
            <w:tcW w:w="1710" w:type="dxa"/>
            <w:gridSpan w:val="3"/>
          </w:tcPr>
          <w:p w:rsidR="00C47EFE" w:rsidRDefault="00C47EFE" w:rsidP="00277D17">
            <w:pPr>
              <w:rPr>
                <w:rFonts w:ascii="Arial" w:hAnsi="Arial" w:cs="Arial"/>
              </w:rPr>
            </w:pPr>
            <w:r>
              <w:rPr>
                <w:rFonts w:ascii="Arial" w:hAnsi="Arial" w:cs="Arial"/>
              </w:rPr>
              <w:t>C</w:t>
            </w:r>
          </w:p>
        </w:tc>
        <w:tc>
          <w:tcPr>
            <w:tcW w:w="4230" w:type="dxa"/>
          </w:tcPr>
          <w:p w:rsidR="00C47EFE" w:rsidRDefault="00C47EFE" w:rsidP="00277D17">
            <w:pPr>
              <w:jc w:val="center"/>
              <w:rPr>
                <w:rFonts w:ascii="Arial" w:hAnsi="Arial" w:cs="Arial"/>
              </w:rPr>
            </w:pPr>
            <w:r>
              <w:rPr>
                <w:rFonts w:ascii="Arial" w:hAnsi="Arial" w:cs="Arial"/>
              </w:rPr>
              <w:t>60 - 69%</w:t>
            </w:r>
          </w:p>
        </w:tc>
        <w:tc>
          <w:tcPr>
            <w:tcW w:w="3600" w:type="dxa"/>
          </w:tcPr>
          <w:p w:rsidR="00C47EFE" w:rsidRDefault="00C47EFE" w:rsidP="00277D17">
            <w:pPr>
              <w:jc w:val="center"/>
              <w:rPr>
                <w:rFonts w:ascii="Arial" w:hAnsi="Arial" w:cs="Arial"/>
              </w:rPr>
            </w:pPr>
            <w:r>
              <w:rPr>
                <w:rFonts w:ascii="Arial" w:hAnsi="Arial" w:cs="Arial"/>
              </w:rPr>
              <w:t>2.00</w:t>
            </w:r>
          </w:p>
        </w:tc>
      </w:tr>
      <w:tr w:rsidR="00C47EFE" w:rsidTr="00C74C28">
        <w:trPr>
          <w:gridBefore w:val="1"/>
          <w:wBefore w:w="18" w:type="dxa"/>
        </w:trPr>
        <w:tc>
          <w:tcPr>
            <w:tcW w:w="1710" w:type="dxa"/>
            <w:gridSpan w:val="3"/>
          </w:tcPr>
          <w:p w:rsidR="00C47EFE" w:rsidRDefault="00C47EFE" w:rsidP="00277D17">
            <w:pPr>
              <w:rPr>
                <w:rFonts w:ascii="Arial" w:hAnsi="Arial" w:cs="Arial"/>
              </w:rPr>
            </w:pPr>
            <w:r>
              <w:rPr>
                <w:rFonts w:ascii="Arial" w:hAnsi="Arial" w:cs="Arial"/>
              </w:rPr>
              <w:t>D</w:t>
            </w:r>
          </w:p>
        </w:tc>
        <w:tc>
          <w:tcPr>
            <w:tcW w:w="4230" w:type="dxa"/>
          </w:tcPr>
          <w:p w:rsidR="00C47EFE" w:rsidRDefault="00C47EFE" w:rsidP="00277D17">
            <w:pPr>
              <w:jc w:val="center"/>
              <w:rPr>
                <w:rFonts w:ascii="Arial" w:hAnsi="Arial" w:cs="Arial"/>
              </w:rPr>
            </w:pPr>
            <w:r>
              <w:rPr>
                <w:rFonts w:ascii="Arial" w:hAnsi="Arial" w:cs="Arial"/>
              </w:rPr>
              <w:t>50 – 59%</w:t>
            </w:r>
          </w:p>
        </w:tc>
        <w:tc>
          <w:tcPr>
            <w:tcW w:w="3600" w:type="dxa"/>
          </w:tcPr>
          <w:p w:rsidR="00C47EFE" w:rsidRDefault="00C47EFE" w:rsidP="00277D17">
            <w:pPr>
              <w:jc w:val="center"/>
              <w:rPr>
                <w:rFonts w:ascii="Arial" w:hAnsi="Arial" w:cs="Arial"/>
              </w:rPr>
            </w:pPr>
            <w:r>
              <w:rPr>
                <w:rFonts w:ascii="Arial" w:hAnsi="Arial" w:cs="Arial"/>
              </w:rPr>
              <w:t>1.00</w:t>
            </w:r>
          </w:p>
        </w:tc>
      </w:tr>
      <w:tr w:rsidR="00C47EFE" w:rsidTr="00C74C28">
        <w:trPr>
          <w:gridBefore w:val="1"/>
          <w:wBefore w:w="18" w:type="dxa"/>
        </w:trPr>
        <w:tc>
          <w:tcPr>
            <w:tcW w:w="1710" w:type="dxa"/>
            <w:gridSpan w:val="3"/>
          </w:tcPr>
          <w:p w:rsidR="00C47EFE" w:rsidRDefault="00C47EFE" w:rsidP="00277D17">
            <w:pPr>
              <w:rPr>
                <w:rFonts w:ascii="Arial" w:hAnsi="Arial" w:cs="Arial"/>
              </w:rPr>
            </w:pPr>
            <w:r>
              <w:rPr>
                <w:rFonts w:ascii="Arial" w:hAnsi="Arial" w:cs="Arial"/>
              </w:rPr>
              <w:t>F (Fail)</w:t>
            </w:r>
          </w:p>
        </w:tc>
        <w:tc>
          <w:tcPr>
            <w:tcW w:w="4230" w:type="dxa"/>
          </w:tcPr>
          <w:p w:rsidR="00C47EFE" w:rsidRDefault="00C47EFE" w:rsidP="00277D17">
            <w:pPr>
              <w:jc w:val="center"/>
              <w:rPr>
                <w:rFonts w:ascii="Arial" w:hAnsi="Arial" w:cs="Arial"/>
              </w:rPr>
            </w:pPr>
            <w:r>
              <w:rPr>
                <w:rFonts w:ascii="Arial" w:hAnsi="Arial" w:cs="Arial"/>
              </w:rPr>
              <w:t>49% and below</w:t>
            </w:r>
          </w:p>
        </w:tc>
        <w:tc>
          <w:tcPr>
            <w:tcW w:w="3600" w:type="dxa"/>
          </w:tcPr>
          <w:p w:rsidR="00C47EFE" w:rsidRDefault="00C47EFE" w:rsidP="00277D17">
            <w:pPr>
              <w:jc w:val="center"/>
              <w:rPr>
                <w:rFonts w:ascii="Arial" w:hAnsi="Arial" w:cs="Arial"/>
              </w:rPr>
            </w:pPr>
            <w:r>
              <w:rPr>
                <w:rFonts w:ascii="Arial" w:hAnsi="Arial" w:cs="Arial"/>
              </w:rPr>
              <w:t>0.00</w:t>
            </w:r>
          </w:p>
        </w:tc>
      </w:tr>
      <w:tr w:rsidR="00C47EFE" w:rsidTr="00C74C28">
        <w:trPr>
          <w:gridBefore w:val="1"/>
          <w:wBefore w:w="18" w:type="dxa"/>
        </w:trPr>
        <w:tc>
          <w:tcPr>
            <w:tcW w:w="1710" w:type="dxa"/>
            <w:gridSpan w:val="3"/>
          </w:tcPr>
          <w:p w:rsidR="00C47EFE" w:rsidRDefault="00C47EFE" w:rsidP="00277D17">
            <w:pPr>
              <w:rPr>
                <w:rFonts w:ascii="Arial" w:hAnsi="Arial" w:cs="Arial"/>
              </w:rPr>
            </w:pPr>
          </w:p>
        </w:tc>
        <w:tc>
          <w:tcPr>
            <w:tcW w:w="4230" w:type="dxa"/>
          </w:tcPr>
          <w:p w:rsidR="00C47EFE" w:rsidRDefault="00C47EFE" w:rsidP="00277D17">
            <w:pPr>
              <w:rPr>
                <w:rFonts w:ascii="Arial" w:hAnsi="Arial" w:cs="Arial"/>
              </w:rPr>
            </w:pPr>
          </w:p>
        </w:tc>
        <w:tc>
          <w:tcPr>
            <w:tcW w:w="3600" w:type="dxa"/>
          </w:tcPr>
          <w:p w:rsidR="00C47EFE" w:rsidRDefault="00C47EFE" w:rsidP="00277D17">
            <w:pPr>
              <w:jc w:val="center"/>
              <w:rPr>
                <w:rFonts w:ascii="Arial" w:hAnsi="Arial" w:cs="Arial"/>
              </w:rPr>
            </w:pPr>
          </w:p>
        </w:tc>
      </w:tr>
      <w:tr w:rsidR="00C47EFE" w:rsidTr="00C74C28">
        <w:trPr>
          <w:gridBefore w:val="1"/>
          <w:wBefore w:w="18" w:type="dxa"/>
        </w:trPr>
        <w:tc>
          <w:tcPr>
            <w:tcW w:w="1710" w:type="dxa"/>
            <w:gridSpan w:val="3"/>
          </w:tcPr>
          <w:p w:rsidR="00C47EFE" w:rsidRDefault="00C47EFE" w:rsidP="00277D17">
            <w:pPr>
              <w:rPr>
                <w:rFonts w:ascii="Arial" w:hAnsi="Arial" w:cs="Arial"/>
              </w:rPr>
            </w:pPr>
            <w:r>
              <w:rPr>
                <w:rFonts w:ascii="Arial" w:hAnsi="Arial" w:cs="Arial"/>
              </w:rPr>
              <w:t>CR (Credit)</w:t>
            </w:r>
          </w:p>
        </w:tc>
        <w:tc>
          <w:tcPr>
            <w:tcW w:w="7830" w:type="dxa"/>
            <w:gridSpan w:val="2"/>
          </w:tcPr>
          <w:p w:rsidR="00C47EFE" w:rsidRDefault="00C47EFE" w:rsidP="00277D17">
            <w:pPr>
              <w:rPr>
                <w:rFonts w:ascii="Arial" w:hAnsi="Arial" w:cs="Arial"/>
              </w:rPr>
            </w:pPr>
            <w:r>
              <w:rPr>
                <w:rFonts w:ascii="Arial" w:hAnsi="Arial" w:cs="Arial"/>
              </w:rPr>
              <w:t>Credit for diploma requirements has been awarded.</w:t>
            </w:r>
          </w:p>
        </w:tc>
      </w:tr>
      <w:tr w:rsidR="00C47EFE" w:rsidTr="00C74C28">
        <w:trPr>
          <w:gridBefore w:val="1"/>
          <w:wBefore w:w="18" w:type="dxa"/>
        </w:trPr>
        <w:tc>
          <w:tcPr>
            <w:tcW w:w="1710" w:type="dxa"/>
            <w:gridSpan w:val="3"/>
          </w:tcPr>
          <w:p w:rsidR="00C47EFE" w:rsidRDefault="00C47EFE" w:rsidP="00277D17">
            <w:pPr>
              <w:rPr>
                <w:rFonts w:ascii="Arial" w:hAnsi="Arial" w:cs="Arial"/>
              </w:rPr>
            </w:pPr>
            <w:r>
              <w:rPr>
                <w:rFonts w:ascii="Arial" w:hAnsi="Arial" w:cs="Arial"/>
              </w:rPr>
              <w:t>S</w:t>
            </w:r>
          </w:p>
        </w:tc>
        <w:tc>
          <w:tcPr>
            <w:tcW w:w="7830" w:type="dxa"/>
            <w:gridSpan w:val="2"/>
          </w:tcPr>
          <w:p w:rsidR="00C47EFE" w:rsidRDefault="00C47EFE" w:rsidP="00277D17">
            <w:pPr>
              <w:rPr>
                <w:rFonts w:ascii="Arial" w:hAnsi="Arial" w:cs="Arial"/>
              </w:rPr>
            </w:pPr>
            <w:r>
              <w:rPr>
                <w:rFonts w:ascii="Arial" w:hAnsi="Arial" w:cs="Arial"/>
              </w:rPr>
              <w:t>Satisfactory achievement in field /clinical placement or non-graded subject area.</w:t>
            </w:r>
          </w:p>
        </w:tc>
      </w:tr>
      <w:tr w:rsidR="00C47EFE" w:rsidTr="00C74C28">
        <w:trPr>
          <w:gridBefore w:val="1"/>
          <w:wBefore w:w="18" w:type="dxa"/>
        </w:trPr>
        <w:tc>
          <w:tcPr>
            <w:tcW w:w="1710" w:type="dxa"/>
            <w:gridSpan w:val="3"/>
          </w:tcPr>
          <w:p w:rsidR="00C47EFE" w:rsidRDefault="00C47EFE" w:rsidP="00277D17">
            <w:pPr>
              <w:rPr>
                <w:rFonts w:ascii="Arial" w:hAnsi="Arial" w:cs="Arial"/>
              </w:rPr>
            </w:pPr>
            <w:r>
              <w:rPr>
                <w:rFonts w:ascii="Arial" w:hAnsi="Arial" w:cs="Arial"/>
              </w:rPr>
              <w:t>U</w:t>
            </w:r>
          </w:p>
        </w:tc>
        <w:tc>
          <w:tcPr>
            <w:tcW w:w="7830" w:type="dxa"/>
            <w:gridSpan w:val="2"/>
          </w:tcPr>
          <w:p w:rsidR="00C47EFE" w:rsidRDefault="00C47EFE" w:rsidP="00277D17">
            <w:pPr>
              <w:rPr>
                <w:rFonts w:ascii="Arial" w:hAnsi="Arial" w:cs="Arial"/>
              </w:rPr>
            </w:pPr>
            <w:r>
              <w:rPr>
                <w:rFonts w:ascii="Arial" w:hAnsi="Arial" w:cs="Arial"/>
              </w:rPr>
              <w:t>Unsatisfactory achievement in field/clinical placement or non-graded subject area.</w:t>
            </w:r>
          </w:p>
        </w:tc>
      </w:tr>
      <w:tr w:rsidR="00C47EFE" w:rsidTr="00C74C28">
        <w:trPr>
          <w:gridBefore w:val="1"/>
          <w:wBefore w:w="18" w:type="dxa"/>
        </w:trPr>
        <w:tc>
          <w:tcPr>
            <w:tcW w:w="1710" w:type="dxa"/>
            <w:gridSpan w:val="3"/>
          </w:tcPr>
          <w:p w:rsidR="00C47EFE" w:rsidRDefault="00C47EFE" w:rsidP="00277D17">
            <w:pPr>
              <w:rPr>
                <w:rFonts w:ascii="Arial" w:hAnsi="Arial" w:cs="Arial"/>
              </w:rPr>
            </w:pPr>
            <w:r>
              <w:rPr>
                <w:rFonts w:ascii="Arial" w:hAnsi="Arial" w:cs="Arial"/>
              </w:rPr>
              <w:t>X</w:t>
            </w:r>
          </w:p>
        </w:tc>
        <w:tc>
          <w:tcPr>
            <w:tcW w:w="7830" w:type="dxa"/>
            <w:gridSpan w:val="2"/>
          </w:tcPr>
          <w:p w:rsidR="00C47EFE" w:rsidRDefault="00C47EFE" w:rsidP="00277D17">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C47EFE" w:rsidTr="00C74C28">
        <w:trPr>
          <w:gridBefore w:val="1"/>
          <w:wBefore w:w="18" w:type="dxa"/>
        </w:trPr>
        <w:tc>
          <w:tcPr>
            <w:tcW w:w="1710" w:type="dxa"/>
            <w:gridSpan w:val="3"/>
          </w:tcPr>
          <w:p w:rsidR="00C47EFE" w:rsidRDefault="00C47EFE" w:rsidP="00277D17">
            <w:pPr>
              <w:rPr>
                <w:rFonts w:ascii="Arial" w:hAnsi="Arial" w:cs="Arial"/>
              </w:rPr>
            </w:pPr>
            <w:r>
              <w:rPr>
                <w:rFonts w:ascii="Arial" w:hAnsi="Arial" w:cs="Arial"/>
              </w:rPr>
              <w:t>NR</w:t>
            </w:r>
          </w:p>
        </w:tc>
        <w:tc>
          <w:tcPr>
            <w:tcW w:w="7830" w:type="dxa"/>
            <w:gridSpan w:val="2"/>
          </w:tcPr>
          <w:p w:rsidR="00C47EFE" w:rsidRDefault="00C47EFE" w:rsidP="00277D17">
            <w:pPr>
              <w:rPr>
                <w:rFonts w:ascii="Arial" w:hAnsi="Arial" w:cs="Arial"/>
              </w:rPr>
            </w:pPr>
            <w:r>
              <w:rPr>
                <w:rFonts w:ascii="Arial" w:hAnsi="Arial" w:cs="Arial"/>
              </w:rPr>
              <w:t xml:space="preserve">Grade not reported to Registrar's office.  </w:t>
            </w:r>
          </w:p>
        </w:tc>
      </w:tr>
      <w:tr w:rsidR="00C47EFE" w:rsidTr="00C74C28">
        <w:trPr>
          <w:gridBefore w:val="1"/>
          <w:wBefore w:w="18" w:type="dxa"/>
        </w:trPr>
        <w:tc>
          <w:tcPr>
            <w:tcW w:w="1710" w:type="dxa"/>
            <w:gridSpan w:val="3"/>
          </w:tcPr>
          <w:p w:rsidR="00C47EFE" w:rsidRDefault="00C47EFE" w:rsidP="00277D17">
            <w:pPr>
              <w:rPr>
                <w:rFonts w:ascii="Arial" w:hAnsi="Arial" w:cs="Arial"/>
              </w:rPr>
            </w:pPr>
            <w:r>
              <w:rPr>
                <w:rFonts w:ascii="Arial" w:hAnsi="Arial" w:cs="Arial"/>
              </w:rPr>
              <w:t>W</w:t>
            </w:r>
          </w:p>
        </w:tc>
        <w:tc>
          <w:tcPr>
            <w:tcW w:w="7830" w:type="dxa"/>
            <w:gridSpan w:val="2"/>
          </w:tcPr>
          <w:p w:rsidR="00C47EFE" w:rsidRDefault="00C47EFE" w:rsidP="00277D17">
            <w:pPr>
              <w:rPr>
                <w:rFonts w:ascii="Arial" w:hAnsi="Arial" w:cs="Arial"/>
              </w:rPr>
            </w:pPr>
            <w:r>
              <w:rPr>
                <w:rFonts w:ascii="Arial" w:hAnsi="Arial" w:cs="Arial"/>
              </w:rPr>
              <w:t>Student has withdrawn from the course without academic penalty.</w:t>
            </w:r>
          </w:p>
        </w:tc>
      </w:tr>
    </w:tbl>
    <w:p w:rsidR="00C47EFE" w:rsidRDefault="00C47EFE" w:rsidP="00277D17">
      <w:pPr>
        <w:ind w:left="720"/>
        <w:rPr>
          <w:rFonts w:ascii="Arial" w:hAnsi="Arial" w:cs="Arial"/>
        </w:rPr>
      </w:pPr>
    </w:p>
    <w:p w:rsidR="00C47EFE" w:rsidRPr="00A211C2" w:rsidRDefault="00C47EFE" w:rsidP="00277D17">
      <w:pPr>
        <w:pStyle w:val="PlainText"/>
        <w:ind w:left="720"/>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C47EFE" w:rsidRPr="00944397" w:rsidRDefault="00C47EFE" w:rsidP="00277D17">
      <w:pPr>
        <w:ind w:left="720"/>
        <w:rPr>
          <w:rFonts w:ascii="Arial" w:hAnsi="Arial" w:cs="Arial"/>
        </w:rPr>
      </w:pPr>
    </w:p>
    <w:p w:rsidR="00C47EFE" w:rsidRDefault="00C47EFE" w:rsidP="00277D17">
      <w:pPr>
        <w:pStyle w:val="PlainText"/>
        <w:ind w:left="720"/>
        <w:rPr>
          <w:rFonts w:ascii="Arial" w:hAnsi="Arial" w:cs="Arial"/>
          <w:b/>
          <w:i/>
          <w:sz w:val="24"/>
          <w:szCs w:val="24"/>
        </w:rPr>
      </w:pPr>
    </w:p>
    <w:p w:rsidR="00C47EFE" w:rsidRDefault="00C47EFE" w:rsidP="00121AEA">
      <w:pPr>
        <w:pStyle w:val="PlainText"/>
        <w:rPr>
          <w:rFonts w:ascii="Arial" w:hAnsi="Arial" w:cs="Arial"/>
          <w:b/>
          <w:i/>
          <w:sz w:val="24"/>
          <w:szCs w:val="24"/>
        </w:rPr>
      </w:pPr>
    </w:p>
    <w:p w:rsidR="00C47EFE" w:rsidRPr="008D4A33" w:rsidRDefault="00C47EFE" w:rsidP="008D4A33">
      <w:pPr>
        <w:spacing w:line="276" w:lineRule="auto"/>
        <w:ind w:left="360"/>
        <w:contextualSpacing/>
        <w:rPr>
          <w:rFonts w:ascii="Arial" w:hAnsi="Arial" w:cs="Arial"/>
          <w:b/>
          <w:sz w:val="22"/>
          <w:szCs w:val="22"/>
          <w:lang w:val="en-CA"/>
        </w:rPr>
      </w:pPr>
      <w:r w:rsidRPr="008D4A33">
        <w:rPr>
          <w:rFonts w:ascii="Arial" w:hAnsi="Arial" w:cs="Arial"/>
          <w:sz w:val="22"/>
          <w:szCs w:val="22"/>
          <w:lang w:val="en-CA"/>
        </w:rPr>
        <w:t>A</w:t>
      </w:r>
      <w:r w:rsidRPr="008D4A33">
        <w:rPr>
          <w:rFonts w:ascii="Arial" w:hAnsi="Arial" w:cs="Arial"/>
          <w:b/>
          <w:sz w:val="22"/>
          <w:szCs w:val="22"/>
          <w:lang w:val="en-CA"/>
        </w:rPr>
        <w:t xml:space="preserve"> minimum of an overall 2.0 Grade Point Average </w:t>
      </w:r>
      <w:r w:rsidRPr="008D4A33">
        <w:rPr>
          <w:rFonts w:ascii="Arial" w:hAnsi="Arial" w:cs="Arial"/>
          <w:sz w:val="22"/>
          <w:szCs w:val="22"/>
          <w:lang w:val="en-CA"/>
        </w:rPr>
        <w:t>must be mainta</w:t>
      </w:r>
      <w:r>
        <w:rPr>
          <w:rFonts w:ascii="Arial" w:hAnsi="Arial" w:cs="Arial"/>
          <w:sz w:val="22"/>
          <w:szCs w:val="22"/>
          <w:lang w:val="en-CA"/>
        </w:rPr>
        <w:t xml:space="preserve">ined to receive a diploma from </w:t>
      </w:r>
      <w:r w:rsidRPr="008D4A33">
        <w:rPr>
          <w:rFonts w:ascii="Arial" w:hAnsi="Arial" w:cs="Arial"/>
          <w:sz w:val="22"/>
          <w:szCs w:val="22"/>
          <w:lang w:val="en-CA"/>
        </w:rPr>
        <w:t>Sault College.</w:t>
      </w:r>
    </w:p>
    <w:p w:rsidR="00C47EFE" w:rsidRDefault="00C47EFE" w:rsidP="00121AEA">
      <w:pPr>
        <w:pStyle w:val="PlainText"/>
        <w:rPr>
          <w:rFonts w:ascii="Arial" w:hAnsi="Arial" w:cs="Arial"/>
          <w:b/>
          <w:i/>
          <w:sz w:val="24"/>
          <w:szCs w:val="24"/>
        </w:rPr>
      </w:pPr>
    </w:p>
    <w:p w:rsidR="00C47EFE" w:rsidRDefault="00C47EFE" w:rsidP="001B2494">
      <w:pPr>
        <w:rPr>
          <w:rFonts w:ascii="Arial" w:hAnsi="Arial" w:cs="Arial"/>
          <w:b/>
          <w:szCs w:val="24"/>
        </w:rPr>
      </w:pPr>
    </w:p>
    <w:p w:rsidR="00C47EFE" w:rsidRPr="00944397" w:rsidRDefault="00C47EFE" w:rsidP="001B2494">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C47EFE" w:rsidRPr="00944397" w:rsidRDefault="00C47EFE" w:rsidP="001B2494">
      <w:pPr>
        <w:rPr>
          <w:rFonts w:ascii="Arial" w:hAnsi="Arial" w:cs="Arial"/>
          <w:szCs w:val="24"/>
        </w:rPr>
      </w:pPr>
    </w:p>
    <w:p w:rsidR="00C47EFE" w:rsidRDefault="00C47EFE" w:rsidP="001B2494">
      <w:pPr>
        <w:ind w:left="720"/>
        <w:rPr>
          <w:rFonts w:ascii="Arial" w:hAnsi="Arial" w:cs="Arial"/>
          <w:szCs w:val="24"/>
          <w:u w:val="single"/>
        </w:rPr>
      </w:pPr>
      <w:r>
        <w:rPr>
          <w:rFonts w:ascii="Arial" w:hAnsi="Arial" w:cs="Arial"/>
          <w:szCs w:val="24"/>
          <w:u w:val="single"/>
        </w:rPr>
        <w:t>Attendance:</w:t>
      </w:r>
    </w:p>
    <w:p w:rsidR="00C47EFE" w:rsidRDefault="00C47EFE" w:rsidP="001B2494">
      <w:pPr>
        <w:ind w:left="720"/>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47EFE" w:rsidRDefault="00C47EFE" w:rsidP="001B2494">
      <w:pPr>
        <w:rPr>
          <w:rFonts w:ascii="Arial" w:hAnsi="Arial" w:cs="Arial"/>
          <w:szCs w:val="24"/>
        </w:rPr>
      </w:pPr>
    </w:p>
    <w:p w:rsidR="001D3C2E" w:rsidRDefault="001D3C2E" w:rsidP="001B2494">
      <w:pPr>
        <w:rPr>
          <w:rFonts w:ascii="Arial" w:hAnsi="Arial" w:cs="Arial"/>
          <w:szCs w:val="24"/>
        </w:rPr>
      </w:pPr>
    </w:p>
    <w:p w:rsidR="001D3C2E" w:rsidRDefault="001D3C2E" w:rsidP="001B2494">
      <w:pPr>
        <w:rPr>
          <w:rFonts w:ascii="Arial" w:hAnsi="Arial" w:cs="Arial"/>
          <w:szCs w:val="24"/>
        </w:rPr>
      </w:pPr>
    </w:p>
    <w:p w:rsidR="001D3C2E" w:rsidRDefault="001D3C2E" w:rsidP="001B2494">
      <w:pPr>
        <w:rPr>
          <w:rFonts w:ascii="Arial" w:hAnsi="Arial" w:cs="Arial"/>
          <w:szCs w:val="24"/>
        </w:rPr>
      </w:pPr>
    </w:p>
    <w:p w:rsidR="00C74C28" w:rsidRDefault="00C74C28" w:rsidP="001B2494">
      <w:pPr>
        <w:rPr>
          <w:rFonts w:ascii="Arial" w:hAnsi="Arial" w:cs="Arial"/>
          <w:szCs w:val="24"/>
        </w:rPr>
      </w:pPr>
    </w:p>
    <w:p w:rsidR="00C47EFE" w:rsidRPr="00FB450C" w:rsidRDefault="00C47EFE" w:rsidP="001B2494">
      <w:pPr>
        <w:ind w:left="720"/>
        <w:rPr>
          <w:rFonts w:ascii="Arial" w:hAnsi="Arial" w:cs="Arial"/>
        </w:rPr>
      </w:pPr>
      <w:r w:rsidRPr="00FB450C">
        <w:rPr>
          <w:rFonts w:ascii="Arial" w:hAnsi="Arial" w:cs="Arial"/>
          <w:u w:val="single"/>
        </w:rPr>
        <w:t>Student Portal:</w:t>
      </w:r>
    </w:p>
    <w:p w:rsidR="00C47EFE" w:rsidRDefault="00C47EFE" w:rsidP="001B2494">
      <w:pPr>
        <w:ind w:left="720"/>
        <w:rPr>
          <w:rFonts w:ascii="Arial" w:hAnsi="Arial" w:cs="Arial"/>
          <w:szCs w:val="24"/>
          <w:u w:val="single"/>
        </w:rPr>
      </w:pPr>
      <w:r w:rsidRPr="00FB450C">
        <w:rPr>
          <w:rFonts w:ascii="Arial" w:hAnsi="Arial" w:cs="Arial"/>
        </w:rPr>
        <w:t xml:space="preserve">The Sault College portal allows you to view all your student information in one place. </w:t>
      </w:r>
      <w:proofErr w:type="spellStart"/>
      <w:proofErr w:type="gramStart"/>
      <w:r w:rsidRPr="00FB450C">
        <w:rPr>
          <w:rFonts w:ascii="Arial" w:hAnsi="Arial" w:cs="Arial"/>
          <w:b/>
          <w:bCs/>
        </w:rPr>
        <w:t>mysaultcollege</w:t>
      </w:r>
      <w:r w:rsidRPr="00FB450C">
        <w:rPr>
          <w:rFonts w:ascii="Arial" w:hAnsi="Arial" w:cs="Arial"/>
        </w:rPr>
        <w:t>gives</w:t>
      </w:r>
      <w:proofErr w:type="spellEnd"/>
      <w:proofErr w:type="gramEnd"/>
      <w:r w:rsidRPr="00FB450C">
        <w:rPr>
          <w:rFonts w:ascii="Arial" w:hAnsi="Arial" w:cs="Arial"/>
        </w:rPr>
        <w:t xml:space="preserve">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your learning management system (LMS), and much more are also accessible through the student portal.  Go to </w:t>
      </w:r>
      <w:hyperlink r:id="rId13" w:history="1">
        <w:r w:rsidRPr="00FB450C">
          <w:rPr>
            <w:rStyle w:val="Hyperlink"/>
            <w:rFonts w:ascii="Arial" w:hAnsi="Arial" w:cs="Arial"/>
          </w:rPr>
          <w:t>https://my.saultcollege.ca</w:t>
        </w:r>
      </w:hyperlink>
    </w:p>
    <w:p w:rsidR="00C47EFE" w:rsidRDefault="00C47EFE" w:rsidP="001B2494">
      <w:pPr>
        <w:rPr>
          <w:rFonts w:ascii="Arial" w:hAnsi="Arial" w:cs="Arial"/>
          <w:szCs w:val="24"/>
          <w:u w:val="single"/>
        </w:rPr>
      </w:pPr>
    </w:p>
    <w:p w:rsidR="00C47EFE" w:rsidRPr="00450A53" w:rsidRDefault="00C47EFE" w:rsidP="001B2494">
      <w:pPr>
        <w:ind w:left="720"/>
        <w:rPr>
          <w:rFonts w:ascii="Arial" w:hAnsi="Arial" w:cs="Arial"/>
          <w:szCs w:val="24"/>
          <w:u w:val="single"/>
        </w:rPr>
      </w:pPr>
      <w:r w:rsidRPr="00450A53">
        <w:rPr>
          <w:rFonts w:ascii="Arial" w:hAnsi="Arial" w:cs="Arial"/>
          <w:szCs w:val="24"/>
          <w:u w:val="single"/>
        </w:rPr>
        <w:t>ECE Program Manual</w:t>
      </w:r>
      <w:r>
        <w:rPr>
          <w:rFonts w:ascii="Arial" w:hAnsi="Arial" w:cs="Arial"/>
          <w:szCs w:val="24"/>
          <w:u w:val="single"/>
        </w:rPr>
        <w:t>:</w:t>
      </w:r>
    </w:p>
    <w:p w:rsidR="00C47EFE" w:rsidRDefault="00C47EFE" w:rsidP="001B2494">
      <w:pPr>
        <w:ind w:left="720"/>
        <w:rPr>
          <w:rFonts w:ascii="Arial" w:hAnsi="Arial" w:cs="Arial"/>
          <w:szCs w:val="24"/>
        </w:rPr>
      </w:pPr>
      <w:r>
        <w:rPr>
          <w:rFonts w:ascii="Arial" w:hAnsi="Arial" w:cs="Arial"/>
          <w:szCs w:val="24"/>
        </w:rPr>
        <w:t xml:space="preserve">Students are expected to be familiar with and adhere to the policies and practices outlined in the manual.  This information will be reviewed at the beginning of the semester and will be posted on LMS.  </w:t>
      </w:r>
    </w:p>
    <w:p w:rsidR="00C47EFE" w:rsidRDefault="00C47EFE" w:rsidP="001B2494">
      <w:pPr>
        <w:rPr>
          <w:rFonts w:ascii="Arial" w:hAnsi="Arial" w:cs="Arial"/>
          <w:b/>
        </w:rPr>
      </w:pPr>
    </w:p>
    <w:p w:rsidR="00C47EFE" w:rsidRPr="00C0546D" w:rsidRDefault="00C47EFE" w:rsidP="00661552">
      <w:pPr>
        <w:ind w:left="720"/>
        <w:rPr>
          <w:rFonts w:ascii="Arial" w:hAnsi="Arial" w:cs="Arial"/>
          <w:szCs w:val="24"/>
          <w:u w:val="single"/>
        </w:rPr>
      </w:pPr>
      <w:r w:rsidRPr="00C0546D">
        <w:rPr>
          <w:rFonts w:ascii="Arial" w:hAnsi="Arial" w:cs="Arial"/>
          <w:szCs w:val="24"/>
          <w:u w:val="single"/>
        </w:rPr>
        <w:t>Course Syllabus</w:t>
      </w:r>
    </w:p>
    <w:p w:rsidR="00C47EFE" w:rsidRDefault="00C47EFE" w:rsidP="00661552">
      <w:pPr>
        <w:ind w:left="720"/>
        <w:rPr>
          <w:rFonts w:ascii="Arial" w:hAnsi="Arial" w:cs="Arial"/>
          <w:szCs w:val="24"/>
        </w:rPr>
      </w:pPr>
      <w:r>
        <w:rPr>
          <w:rFonts w:ascii="Arial" w:hAnsi="Arial" w:cs="Arial"/>
          <w:szCs w:val="24"/>
        </w:rPr>
        <w:t xml:space="preserve">Students are expected to be familiar with the details outlined in the course syllabus which </w:t>
      </w:r>
      <w:r>
        <w:rPr>
          <w:rFonts w:ascii="Arial" w:hAnsi="Arial" w:cs="Arial"/>
          <w:szCs w:val="24"/>
        </w:rPr>
        <w:tab/>
        <w:t>will be handed out in class and posted on LMS</w:t>
      </w:r>
    </w:p>
    <w:p w:rsidR="00C47EFE" w:rsidRDefault="00C47EFE" w:rsidP="001B2494">
      <w:pPr>
        <w:rPr>
          <w:rFonts w:ascii="Arial" w:hAnsi="Arial" w:cs="Arial"/>
          <w:b/>
        </w:rPr>
      </w:pPr>
    </w:p>
    <w:p w:rsidR="001D3C2E" w:rsidRDefault="001D3C2E" w:rsidP="001B2494">
      <w:pPr>
        <w:rPr>
          <w:rFonts w:ascii="Arial" w:hAnsi="Arial" w:cs="Arial"/>
          <w:b/>
        </w:rPr>
      </w:pPr>
    </w:p>
    <w:p w:rsidR="00C47EFE" w:rsidRPr="00944397" w:rsidRDefault="00C47EFE" w:rsidP="001B2494">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C47EFE" w:rsidRDefault="00C47EFE" w:rsidP="001B2494">
      <w:pPr>
        <w:rPr>
          <w:rFonts w:ascii="Arial" w:hAnsi="Arial"/>
        </w:rPr>
      </w:pPr>
    </w:p>
    <w:p w:rsidR="00C47EFE" w:rsidRDefault="00C47EFE" w:rsidP="001B2494">
      <w:pPr>
        <w:ind w:left="720"/>
      </w:pPr>
      <w:r>
        <w:rPr>
          <w:rFonts w:ascii="Arial" w:hAnsi="Arial"/>
        </w:rPr>
        <w:t>The provisions contained in the addendum located on the portal form part of this course outline.</w:t>
      </w:r>
    </w:p>
    <w:p w:rsidR="00C47EFE" w:rsidRDefault="00C47EFE">
      <w:pPr>
        <w:pStyle w:val="EnvelopeReturn"/>
      </w:pPr>
    </w:p>
    <w:sectPr w:rsidR="00C47EFE" w:rsidSect="004F0928">
      <w:headerReference w:type="even" r:id="rId14"/>
      <w:headerReference w:type="default" r:id="rId15"/>
      <w:pgSz w:w="12240" w:h="15840"/>
      <w:pgMar w:top="1152" w:right="1296" w:bottom="1152" w:left="1296"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BD5" w:rsidRDefault="002C1BD5">
      <w:r>
        <w:separator/>
      </w:r>
    </w:p>
  </w:endnote>
  <w:endnote w:type="continuationSeparator" w:id="0">
    <w:p w:rsidR="002C1BD5" w:rsidRDefault="002C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BD5" w:rsidRDefault="002C1BD5">
      <w:r>
        <w:separator/>
      </w:r>
    </w:p>
  </w:footnote>
  <w:footnote w:type="continuationSeparator" w:id="0">
    <w:p w:rsidR="002C1BD5" w:rsidRDefault="002C1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BD5" w:rsidRDefault="002C1B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C1BD5" w:rsidRDefault="002C1B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2074"/>
      <w:gridCol w:w="3690"/>
    </w:tblGrid>
    <w:tr w:rsidR="002C1BD5" w:rsidRPr="00C74C28" w:rsidTr="00C74C28">
      <w:trPr>
        <w:trHeight w:val="361"/>
      </w:trPr>
      <w:tc>
        <w:tcPr>
          <w:tcW w:w="3794" w:type="dxa"/>
        </w:tcPr>
        <w:p w:rsidR="002C1BD5" w:rsidRPr="00C74C28" w:rsidRDefault="002C1BD5">
          <w:pPr>
            <w:rPr>
              <w:rFonts w:ascii="Arial" w:hAnsi="Arial"/>
              <w:b/>
              <w:snapToGrid w:val="0"/>
            </w:rPr>
          </w:pPr>
          <w:r w:rsidRPr="00C74C28">
            <w:rPr>
              <w:rFonts w:ascii="Arial" w:hAnsi="Arial" w:cs="Arial"/>
              <w:b/>
              <w:bCs/>
              <w:sz w:val="22"/>
              <w:szCs w:val="22"/>
            </w:rPr>
            <w:t>School Age Child Care and Programming</w:t>
          </w:r>
        </w:p>
      </w:tc>
      <w:tc>
        <w:tcPr>
          <w:tcW w:w="2074" w:type="dxa"/>
        </w:tcPr>
        <w:p w:rsidR="002C1BD5" w:rsidRPr="00C74C28" w:rsidRDefault="002C1BD5" w:rsidP="00C74C28">
          <w:pPr>
            <w:pStyle w:val="Header"/>
            <w:jc w:val="center"/>
            <w:rPr>
              <w:rStyle w:val="PageNumber"/>
              <w:b/>
            </w:rPr>
          </w:pPr>
          <w:r w:rsidRPr="00C74C28">
            <w:rPr>
              <w:rStyle w:val="PageNumber"/>
              <w:b/>
            </w:rPr>
            <w:fldChar w:fldCharType="begin"/>
          </w:r>
          <w:r w:rsidRPr="00C74C28">
            <w:rPr>
              <w:rStyle w:val="PageNumber"/>
              <w:b/>
            </w:rPr>
            <w:instrText xml:space="preserve">PAGE  </w:instrText>
          </w:r>
          <w:r w:rsidRPr="00C74C28">
            <w:rPr>
              <w:rStyle w:val="PageNumber"/>
              <w:b/>
            </w:rPr>
            <w:fldChar w:fldCharType="separate"/>
          </w:r>
          <w:r w:rsidR="00705434">
            <w:rPr>
              <w:rStyle w:val="PageNumber"/>
              <w:b/>
              <w:noProof/>
            </w:rPr>
            <w:t>7</w:t>
          </w:r>
          <w:r w:rsidRPr="00C74C28">
            <w:rPr>
              <w:rStyle w:val="PageNumber"/>
              <w:b/>
            </w:rPr>
            <w:fldChar w:fldCharType="end"/>
          </w:r>
        </w:p>
        <w:p w:rsidR="002C1BD5" w:rsidRPr="00C74C28" w:rsidRDefault="002C1BD5">
          <w:pPr>
            <w:pStyle w:val="Header"/>
            <w:jc w:val="center"/>
            <w:rPr>
              <w:rFonts w:ascii="Arial" w:hAnsi="Arial"/>
              <w:b/>
              <w:snapToGrid w:val="0"/>
            </w:rPr>
          </w:pPr>
        </w:p>
      </w:tc>
      <w:tc>
        <w:tcPr>
          <w:tcW w:w="3690" w:type="dxa"/>
        </w:tcPr>
        <w:p w:rsidR="002C1BD5" w:rsidRPr="00C74C28" w:rsidRDefault="002C1BD5" w:rsidP="006C4841">
          <w:pPr>
            <w:pStyle w:val="Header"/>
            <w:jc w:val="right"/>
            <w:rPr>
              <w:rFonts w:ascii="Arial" w:hAnsi="Arial"/>
              <w:b/>
              <w:snapToGrid w:val="0"/>
            </w:rPr>
          </w:pPr>
          <w:r w:rsidRPr="00C74C28">
            <w:rPr>
              <w:rFonts w:ascii="Arial" w:hAnsi="Arial"/>
              <w:b/>
              <w:snapToGrid w:val="0"/>
              <w:sz w:val="22"/>
              <w:szCs w:val="22"/>
            </w:rPr>
            <w:t>ED 270</w:t>
          </w:r>
        </w:p>
      </w:tc>
    </w:tr>
  </w:tbl>
  <w:p w:rsidR="002C1BD5" w:rsidRPr="008A1940" w:rsidRDefault="002C1BD5">
    <w:pPr>
      <w:pStyle w:val="Header"/>
      <w:rPr>
        <w:rFonts w:ascii="Arial" w:hAnsi="Arial" w:cs="Arial"/>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4C0690A"/>
    <w:multiLevelType w:val="hybridMultilevel"/>
    <w:tmpl w:val="C94284E2"/>
    <w:lvl w:ilvl="0" w:tplc="5D60B636">
      <w:start w:val="1"/>
      <w:numFmt w:val="decimal"/>
      <w:lvlText w:val="%1."/>
      <w:lvlJc w:val="left"/>
      <w:pPr>
        <w:ind w:left="675" w:hanging="360"/>
      </w:pPr>
      <w:rPr>
        <w:rFonts w:cs="Times New Roman" w:hint="default"/>
        <w:b/>
        <w:i/>
        <w:u w:val="none"/>
      </w:rPr>
    </w:lvl>
    <w:lvl w:ilvl="1" w:tplc="10090019" w:tentative="1">
      <w:start w:val="1"/>
      <w:numFmt w:val="lowerLetter"/>
      <w:lvlText w:val="%2."/>
      <w:lvlJc w:val="left"/>
      <w:pPr>
        <w:ind w:left="1395" w:hanging="360"/>
      </w:pPr>
      <w:rPr>
        <w:rFonts w:cs="Times New Roman"/>
      </w:rPr>
    </w:lvl>
    <w:lvl w:ilvl="2" w:tplc="1009001B" w:tentative="1">
      <w:start w:val="1"/>
      <w:numFmt w:val="lowerRoman"/>
      <w:lvlText w:val="%3."/>
      <w:lvlJc w:val="right"/>
      <w:pPr>
        <w:ind w:left="2115" w:hanging="180"/>
      </w:pPr>
      <w:rPr>
        <w:rFonts w:cs="Times New Roman"/>
      </w:rPr>
    </w:lvl>
    <w:lvl w:ilvl="3" w:tplc="1009000F" w:tentative="1">
      <w:start w:val="1"/>
      <w:numFmt w:val="decimal"/>
      <w:lvlText w:val="%4."/>
      <w:lvlJc w:val="left"/>
      <w:pPr>
        <w:ind w:left="2835" w:hanging="360"/>
      </w:pPr>
      <w:rPr>
        <w:rFonts w:cs="Times New Roman"/>
      </w:rPr>
    </w:lvl>
    <w:lvl w:ilvl="4" w:tplc="10090019" w:tentative="1">
      <w:start w:val="1"/>
      <w:numFmt w:val="lowerLetter"/>
      <w:lvlText w:val="%5."/>
      <w:lvlJc w:val="left"/>
      <w:pPr>
        <w:ind w:left="3555" w:hanging="360"/>
      </w:pPr>
      <w:rPr>
        <w:rFonts w:cs="Times New Roman"/>
      </w:rPr>
    </w:lvl>
    <w:lvl w:ilvl="5" w:tplc="1009001B" w:tentative="1">
      <w:start w:val="1"/>
      <w:numFmt w:val="lowerRoman"/>
      <w:lvlText w:val="%6."/>
      <w:lvlJc w:val="right"/>
      <w:pPr>
        <w:ind w:left="4275" w:hanging="180"/>
      </w:pPr>
      <w:rPr>
        <w:rFonts w:cs="Times New Roman"/>
      </w:rPr>
    </w:lvl>
    <w:lvl w:ilvl="6" w:tplc="1009000F" w:tentative="1">
      <w:start w:val="1"/>
      <w:numFmt w:val="decimal"/>
      <w:lvlText w:val="%7."/>
      <w:lvlJc w:val="left"/>
      <w:pPr>
        <w:ind w:left="4995" w:hanging="360"/>
      </w:pPr>
      <w:rPr>
        <w:rFonts w:cs="Times New Roman"/>
      </w:rPr>
    </w:lvl>
    <w:lvl w:ilvl="7" w:tplc="10090019" w:tentative="1">
      <w:start w:val="1"/>
      <w:numFmt w:val="lowerLetter"/>
      <w:lvlText w:val="%8."/>
      <w:lvlJc w:val="left"/>
      <w:pPr>
        <w:ind w:left="5715" w:hanging="360"/>
      </w:pPr>
      <w:rPr>
        <w:rFonts w:cs="Times New Roman"/>
      </w:rPr>
    </w:lvl>
    <w:lvl w:ilvl="8" w:tplc="1009001B" w:tentative="1">
      <w:start w:val="1"/>
      <w:numFmt w:val="lowerRoman"/>
      <w:lvlText w:val="%9."/>
      <w:lvlJc w:val="right"/>
      <w:pPr>
        <w:ind w:left="6435" w:hanging="180"/>
      </w:pPr>
      <w:rPr>
        <w:rFonts w:cs="Times New Roman"/>
      </w:rPr>
    </w:lvl>
  </w:abstractNum>
  <w:abstractNum w:abstractNumId="2">
    <w:nsid w:val="0CE85995"/>
    <w:multiLevelType w:val="hybridMultilevel"/>
    <w:tmpl w:val="CF1AB16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DDD03E2"/>
    <w:multiLevelType w:val="hybridMultilevel"/>
    <w:tmpl w:val="A8AEC66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nsid w:val="0E2022F4"/>
    <w:multiLevelType w:val="hybridMultilevel"/>
    <w:tmpl w:val="658C0B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0FCA6643"/>
    <w:multiLevelType w:val="hybridMultilevel"/>
    <w:tmpl w:val="CCE29184"/>
    <w:lvl w:ilvl="0" w:tplc="10090001">
      <w:start w:val="1"/>
      <w:numFmt w:val="bullet"/>
      <w:lvlText w:val=""/>
      <w:lvlJc w:val="left"/>
      <w:pPr>
        <w:ind w:left="360" w:hanging="360"/>
      </w:pPr>
      <w:rPr>
        <w:rFonts w:ascii="Symbol" w:hAnsi="Symbol" w:hint="default"/>
        <w:b/>
        <w:i/>
        <w:u w:val="none"/>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6">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D9933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30B1803"/>
    <w:multiLevelType w:val="hybridMultilevel"/>
    <w:tmpl w:val="B5342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33435E2"/>
    <w:multiLevelType w:val="hybridMultilevel"/>
    <w:tmpl w:val="C652B3E8"/>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nsid w:val="25FE4CF0"/>
    <w:multiLevelType w:val="hybridMultilevel"/>
    <w:tmpl w:val="10B2E9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87E1A68"/>
    <w:multiLevelType w:val="hybridMultilevel"/>
    <w:tmpl w:val="65D416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E96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1C21D37"/>
    <w:multiLevelType w:val="hybridMultilevel"/>
    <w:tmpl w:val="05CEFC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40C6432"/>
    <w:multiLevelType w:val="singleLevel"/>
    <w:tmpl w:val="0809000F"/>
    <w:lvl w:ilvl="0">
      <w:start w:val="1"/>
      <w:numFmt w:val="decimal"/>
      <w:lvlText w:val="%1."/>
      <w:legacy w:legacy="1" w:legacySpace="0" w:legacyIndent="360"/>
      <w:lvlJc w:val="left"/>
      <w:pPr>
        <w:ind w:left="360" w:hanging="360"/>
      </w:pPr>
      <w:rPr>
        <w:rFonts w:cs="Times New Roman"/>
      </w:rPr>
    </w:lvl>
  </w:abstractNum>
  <w:abstractNum w:abstractNumId="15">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9A35E3B"/>
    <w:multiLevelType w:val="hybridMultilevel"/>
    <w:tmpl w:val="8D047B10"/>
    <w:lvl w:ilvl="0" w:tplc="10090001">
      <w:start w:val="1"/>
      <w:numFmt w:val="bullet"/>
      <w:lvlText w:val=""/>
      <w:lvlJc w:val="left"/>
      <w:pPr>
        <w:ind w:left="1035" w:hanging="360"/>
      </w:pPr>
      <w:rPr>
        <w:rFonts w:ascii="Symbol" w:hAnsi="Symbol" w:hint="default"/>
      </w:rPr>
    </w:lvl>
    <w:lvl w:ilvl="1" w:tplc="10090003" w:tentative="1">
      <w:start w:val="1"/>
      <w:numFmt w:val="bullet"/>
      <w:lvlText w:val="o"/>
      <w:lvlJc w:val="left"/>
      <w:pPr>
        <w:ind w:left="1755" w:hanging="360"/>
      </w:pPr>
      <w:rPr>
        <w:rFonts w:ascii="Courier New" w:hAnsi="Courier New" w:hint="default"/>
      </w:rPr>
    </w:lvl>
    <w:lvl w:ilvl="2" w:tplc="10090005" w:tentative="1">
      <w:start w:val="1"/>
      <w:numFmt w:val="bullet"/>
      <w:lvlText w:val=""/>
      <w:lvlJc w:val="left"/>
      <w:pPr>
        <w:ind w:left="2475" w:hanging="360"/>
      </w:pPr>
      <w:rPr>
        <w:rFonts w:ascii="Wingdings" w:hAnsi="Wingdings" w:hint="default"/>
      </w:rPr>
    </w:lvl>
    <w:lvl w:ilvl="3" w:tplc="10090001" w:tentative="1">
      <w:start w:val="1"/>
      <w:numFmt w:val="bullet"/>
      <w:lvlText w:val=""/>
      <w:lvlJc w:val="left"/>
      <w:pPr>
        <w:ind w:left="3195" w:hanging="360"/>
      </w:pPr>
      <w:rPr>
        <w:rFonts w:ascii="Symbol" w:hAnsi="Symbol" w:hint="default"/>
      </w:rPr>
    </w:lvl>
    <w:lvl w:ilvl="4" w:tplc="10090003" w:tentative="1">
      <w:start w:val="1"/>
      <w:numFmt w:val="bullet"/>
      <w:lvlText w:val="o"/>
      <w:lvlJc w:val="left"/>
      <w:pPr>
        <w:ind w:left="3915" w:hanging="360"/>
      </w:pPr>
      <w:rPr>
        <w:rFonts w:ascii="Courier New" w:hAnsi="Courier New" w:hint="default"/>
      </w:rPr>
    </w:lvl>
    <w:lvl w:ilvl="5" w:tplc="10090005" w:tentative="1">
      <w:start w:val="1"/>
      <w:numFmt w:val="bullet"/>
      <w:lvlText w:val=""/>
      <w:lvlJc w:val="left"/>
      <w:pPr>
        <w:ind w:left="4635" w:hanging="360"/>
      </w:pPr>
      <w:rPr>
        <w:rFonts w:ascii="Wingdings" w:hAnsi="Wingdings" w:hint="default"/>
      </w:rPr>
    </w:lvl>
    <w:lvl w:ilvl="6" w:tplc="10090001" w:tentative="1">
      <w:start w:val="1"/>
      <w:numFmt w:val="bullet"/>
      <w:lvlText w:val=""/>
      <w:lvlJc w:val="left"/>
      <w:pPr>
        <w:ind w:left="5355" w:hanging="360"/>
      </w:pPr>
      <w:rPr>
        <w:rFonts w:ascii="Symbol" w:hAnsi="Symbol" w:hint="default"/>
      </w:rPr>
    </w:lvl>
    <w:lvl w:ilvl="7" w:tplc="10090003" w:tentative="1">
      <w:start w:val="1"/>
      <w:numFmt w:val="bullet"/>
      <w:lvlText w:val="o"/>
      <w:lvlJc w:val="left"/>
      <w:pPr>
        <w:ind w:left="6075" w:hanging="360"/>
      </w:pPr>
      <w:rPr>
        <w:rFonts w:ascii="Courier New" w:hAnsi="Courier New" w:hint="default"/>
      </w:rPr>
    </w:lvl>
    <w:lvl w:ilvl="8" w:tplc="10090005" w:tentative="1">
      <w:start w:val="1"/>
      <w:numFmt w:val="bullet"/>
      <w:lvlText w:val=""/>
      <w:lvlJc w:val="left"/>
      <w:pPr>
        <w:ind w:left="6795" w:hanging="360"/>
      </w:pPr>
      <w:rPr>
        <w:rFonts w:ascii="Wingdings" w:hAnsi="Wingdings" w:hint="default"/>
      </w:rPr>
    </w:lvl>
  </w:abstractNum>
  <w:abstractNum w:abstractNumId="17">
    <w:nsid w:val="3A8963A6"/>
    <w:multiLevelType w:val="hybridMultilevel"/>
    <w:tmpl w:val="6AA22E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B211477"/>
    <w:multiLevelType w:val="hybridMultilevel"/>
    <w:tmpl w:val="98DCCC7E"/>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9">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74C7176"/>
    <w:multiLevelType w:val="hybridMultilevel"/>
    <w:tmpl w:val="0F2E97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498E0F84"/>
    <w:multiLevelType w:val="hybridMultilevel"/>
    <w:tmpl w:val="C43855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CF0523E"/>
    <w:multiLevelType w:val="hybridMultilevel"/>
    <w:tmpl w:val="9B603E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506A4055"/>
    <w:multiLevelType w:val="hybridMultilevel"/>
    <w:tmpl w:val="BC9883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r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3AD6ABD"/>
    <w:multiLevelType w:val="hybridMultilevel"/>
    <w:tmpl w:val="A3660A12"/>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E801AA6"/>
    <w:multiLevelType w:val="hybridMultilevel"/>
    <w:tmpl w:val="3E5A8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0CC3CE0"/>
    <w:multiLevelType w:val="hybridMultilevel"/>
    <w:tmpl w:val="15220F9C"/>
    <w:lvl w:ilvl="0" w:tplc="10090001">
      <w:start w:val="1"/>
      <w:numFmt w:val="bullet"/>
      <w:lvlText w:val=""/>
      <w:lvlJc w:val="left"/>
      <w:pPr>
        <w:tabs>
          <w:tab w:val="num" w:pos="-1080"/>
        </w:tabs>
        <w:ind w:left="-1080" w:hanging="360"/>
      </w:pPr>
      <w:rPr>
        <w:rFonts w:ascii="Symbol" w:hAnsi="Symbol" w:hint="default"/>
        <w:b w:val="0"/>
        <w:i w:val="0"/>
      </w:rPr>
    </w:lvl>
    <w:lvl w:ilvl="1" w:tplc="10090019">
      <w:start w:val="1"/>
      <w:numFmt w:val="lowerLetter"/>
      <w:lvlText w:val="%2."/>
      <w:lvlJc w:val="left"/>
      <w:pPr>
        <w:tabs>
          <w:tab w:val="num" w:pos="-360"/>
        </w:tabs>
        <w:ind w:left="-360" w:hanging="360"/>
      </w:pPr>
      <w:rPr>
        <w:rFonts w:cs="Times New Roman"/>
      </w:rPr>
    </w:lvl>
    <w:lvl w:ilvl="2" w:tplc="1009001B">
      <w:start w:val="1"/>
      <w:numFmt w:val="lowerRoman"/>
      <w:lvlText w:val="%3."/>
      <w:lvlJc w:val="right"/>
      <w:pPr>
        <w:tabs>
          <w:tab w:val="num" w:pos="360"/>
        </w:tabs>
        <w:ind w:left="360" w:hanging="180"/>
      </w:pPr>
      <w:rPr>
        <w:rFonts w:cs="Times New Roman"/>
      </w:rPr>
    </w:lvl>
    <w:lvl w:ilvl="3" w:tplc="1009000F" w:tentative="1">
      <w:start w:val="1"/>
      <w:numFmt w:val="decimal"/>
      <w:lvlText w:val="%4."/>
      <w:lvlJc w:val="left"/>
      <w:pPr>
        <w:tabs>
          <w:tab w:val="num" w:pos="1080"/>
        </w:tabs>
        <w:ind w:left="1080" w:hanging="360"/>
      </w:pPr>
      <w:rPr>
        <w:rFonts w:cs="Times New Roman"/>
      </w:rPr>
    </w:lvl>
    <w:lvl w:ilvl="4" w:tplc="10090019" w:tentative="1">
      <w:start w:val="1"/>
      <w:numFmt w:val="lowerLetter"/>
      <w:lvlText w:val="%5."/>
      <w:lvlJc w:val="left"/>
      <w:pPr>
        <w:tabs>
          <w:tab w:val="num" w:pos="1800"/>
        </w:tabs>
        <w:ind w:left="1800" w:hanging="360"/>
      </w:pPr>
      <w:rPr>
        <w:rFonts w:cs="Times New Roman"/>
      </w:rPr>
    </w:lvl>
    <w:lvl w:ilvl="5" w:tplc="1009001B" w:tentative="1">
      <w:start w:val="1"/>
      <w:numFmt w:val="lowerRoman"/>
      <w:lvlText w:val="%6."/>
      <w:lvlJc w:val="right"/>
      <w:pPr>
        <w:tabs>
          <w:tab w:val="num" w:pos="2520"/>
        </w:tabs>
        <w:ind w:left="2520" w:hanging="180"/>
      </w:pPr>
      <w:rPr>
        <w:rFonts w:cs="Times New Roman"/>
      </w:rPr>
    </w:lvl>
    <w:lvl w:ilvl="6" w:tplc="1009000F" w:tentative="1">
      <w:start w:val="1"/>
      <w:numFmt w:val="decimal"/>
      <w:lvlText w:val="%7."/>
      <w:lvlJc w:val="left"/>
      <w:pPr>
        <w:tabs>
          <w:tab w:val="num" w:pos="3240"/>
        </w:tabs>
        <w:ind w:left="3240" w:hanging="360"/>
      </w:pPr>
      <w:rPr>
        <w:rFonts w:cs="Times New Roman"/>
      </w:rPr>
    </w:lvl>
    <w:lvl w:ilvl="7" w:tplc="10090019" w:tentative="1">
      <w:start w:val="1"/>
      <w:numFmt w:val="lowerLetter"/>
      <w:lvlText w:val="%8."/>
      <w:lvlJc w:val="left"/>
      <w:pPr>
        <w:tabs>
          <w:tab w:val="num" w:pos="3960"/>
        </w:tabs>
        <w:ind w:left="3960" w:hanging="360"/>
      </w:pPr>
      <w:rPr>
        <w:rFonts w:cs="Times New Roman"/>
      </w:rPr>
    </w:lvl>
    <w:lvl w:ilvl="8" w:tplc="1009001B" w:tentative="1">
      <w:start w:val="1"/>
      <w:numFmt w:val="lowerRoman"/>
      <w:lvlText w:val="%9."/>
      <w:lvlJc w:val="right"/>
      <w:pPr>
        <w:tabs>
          <w:tab w:val="num" w:pos="4680"/>
        </w:tabs>
        <w:ind w:left="4680" w:hanging="180"/>
      </w:pPr>
      <w:rPr>
        <w:rFonts w:cs="Times New Roman"/>
      </w:rPr>
    </w:lvl>
  </w:abstractNum>
  <w:abstractNum w:abstractNumId="29">
    <w:nsid w:val="6323721F"/>
    <w:multiLevelType w:val="hybridMultilevel"/>
    <w:tmpl w:val="D63E998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897279B"/>
    <w:multiLevelType w:val="hybridMultilevel"/>
    <w:tmpl w:val="43C0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11333D6"/>
    <w:multiLevelType w:val="hybridMultilevel"/>
    <w:tmpl w:val="D04EDB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3">
    <w:nsid w:val="73832BD7"/>
    <w:multiLevelType w:val="hybridMultilevel"/>
    <w:tmpl w:val="12F0F838"/>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4">
    <w:nsid w:val="78F22C5C"/>
    <w:multiLevelType w:val="hybridMultilevel"/>
    <w:tmpl w:val="DE4CAE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360" w:hanging="360"/>
      </w:pPr>
      <w:rPr>
        <w:rFonts w:ascii="Courier New" w:hAnsi="Courier New" w:hint="default"/>
      </w:rPr>
    </w:lvl>
    <w:lvl w:ilvl="2" w:tplc="10090005" w:tentative="1">
      <w:start w:val="1"/>
      <w:numFmt w:val="bullet"/>
      <w:lvlText w:val=""/>
      <w:lvlJc w:val="left"/>
      <w:pPr>
        <w:ind w:left="360" w:hanging="360"/>
      </w:pPr>
      <w:rPr>
        <w:rFonts w:ascii="Wingdings" w:hAnsi="Wingdings" w:hint="default"/>
      </w:rPr>
    </w:lvl>
    <w:lvl w:ilvl="3" w:tplc="10090001" w:tentative="1">
      <w:start w:val="1"/>
      <w:numFmt w:val="bullet"/>
      <w:lvlText w:val=""/>
      <w:lvlJc w:val="left"/>
      <w:pPr>
        <w:ind w:left="1080" w:hanging="360"/>
      </w:pPr>
      <w:rPr>
        <w:rFonts w:ascii="Symbol" w:hAnsi="Symbol" w:hint="default"/>
      </w:rPr>
    </w:lvl>
    <w:lvl w:ilvl="4" w:tplc="10090003" w:tentative="1">
      <w:start w:val="1"/>
      <w:numFmt w:val="bullet"/>
      <w:lvlText w:val="o"/>
      <w:lvlJc w:val="left"/>
      <w:pPr>
        <w:ind w:left="1800" w:hanging="360"/>
      </w:pPr>
      <w:rPr>
        <w:rFonts w:ascii="Courier New" w:hAnsi="Courier New" w:hint="default"/>
      </w:rPr>
    </w:lvl>
    <w:lvl w:ilvl="5" w:tplc="10090005" w:tentative="1">
      <w:start w:val="1"/>
      <w:numFmt w:val="bullet"/>
      <w:lvlText w:val=""/>
      <w:lvlJc w:val="left"/>
      <w:pPr>
        <w:ind w:left="2520" w:hanging="360"/>
      </w:pPr>
      <w:rPr>
        <w:rFonts w:ascii="Wingdings" w:hAnsi="Wingdings" w:hint="default"/>
      </w:rPr>
    </w:lvl>
    <w:lvl w:ilvl="6" w:tplc="10090001" w:tentative="1">
      <w:start w:val="1"/>
      <w:numFmt w:val="bullet"/>
      <w:lvlText w:val=""/>
      <w:lvlJc w:val="left"/>
      <w:pPr>
        <w:ind w:left="3240" w:hanging="360"/>
      </w:pPr>
      <w:rPr>
        <w:rFonts w:ascii="Symbol" w:hAnsi="Symbol" w:hint="default"/>
      </w:rPr>
    </w:lvl>
    <w:lvl w:ilvl="7" w:tplc="10090003" w:tentative="1">
      <w:start w:val="1"/>
      <w:numFmt w:val="bullet"/>
      <w:lvlText w:val="o"/>
      <w:lvlJc w:val="left"/>
      <w:pPr>
        <w:ind w:left="3960" w:hanging="360"/>
      </w:pPr>
      <w:rPr>
        <w:rFonts w:ascii="Courier New" w:hAnsi="Courier New" w:hint="default"/>
      </w:rPr>
    </w:lvl>
    <w:lvl w:ilvl="8" w:tplc="10090005" w:tentative="1">
      <w:start w:val="1"/>
      <w:numFmt w:val="bullet"/>
      <w:lvlText w:val=""/>
      <w:lvlJc w:val="left"/>
      <w:pPr>
        <w:ind w:left="4680" w:hanging="360"/>
      </w:pPr>
      <w:rPr>
        <w:rFonts w:ascii="Wingdings" w:hAnsi="Wingdings" w:hint="default"/>
      </w:rPr>
    </w:lvl>
  </w:abstractNum>
  <w:abstractNum w:abstractNumId="35">
    <w:nsid w:val="7ABC4022"/>
    <w:multiLevelType w:val="hybridMultilevel"/>
    <w:tmpl w:val="58BED8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7DD51C85"/>
    <w:multiLevelType w:val="hybridMultilevel"/>
    <w:tmpl w:val="4E7A0A14"/>
    <w:lvl w:ilvl="0" w:tplc="1009000F">
      <w:start w:val="1"/>
      <w:numFmt w:val="decimal"/>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7">
    <w:nsid w:val="7E2D5D2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30"/>
  </w:num>
  <w:num w:numId="3">
    <w:abstractNumId w:val="31"/>
  </w:num>
  <w:num w:numId="4">
    <w:abstractNumId w:val="24"/>
  </w:num>
  <w:num w:numId="5">
    <w:abstractNumId w:val="6"/>
  </w:num>
  <w:num w:numId="6">
    <w:abstractNumId w:val="19"/>
  </w:num>
  <w:num w:numId="7">
    <w:abstractNumId w:val="8"/>
  </w:num>
  <w:num w:numId="8">
    <w:abstractNumId w:val="15"/>
  </w:num>
  <w:num w:numId="9">
    <w:abstractNumId w:val="21"/>
  </w:num>
  <w:num w:numId="10">
    <w:abstractNumId w:val="2"/>
  </w:num>
  <w:num w:numId="11">
    <w:abstractNumId w:val="5"/>
  </w:num>
  <w:num w:numId="12">
    <w:abstractNumId w:val="13"/>
  </w:num>
  <w:num w:numId="13">
    <w:abstractNumId w:val="28"/>
  </w:num>
  <w:num w:numId="14">
    <w:abstractNumId w:val="35"/>
  </w:num>
  <w:num w:numId="15">
    <w:abstractNumId w:val="25"/>
  </w:num>
  <w:num w:numId="16">
    <w:abstractNumId w:val="14"/>
    <w:lvlOverride w:ilvl="0">
      <w:lvl w:ilvl="0">
        <w:start w:val="1"/>
        <w:numFmt w:val="decimal"/>
        <w:lvlText w:val="%1."/>
        <w:legacy w:legacy="1" w:legacySpace="0" w:legacyIndent="360"/>
        <w:lvlJc w:val="left"/>
        <w:pPr>
          <w:ind w:left="720" w:hanging="360"/>
        </w:pPr>
        <w:rPr>
          <w:rFonts w:cs="Times New Roman"/>
        </w:rPr>
      </w:lvl>
    </w:lvlOverride>
  </w:num>
  <w:num w:numId="17">
    <w:abstractNumId w:val="12"/>
  </w:num>
  <w:num w:numId="18">
    <w:abstractNumId w:val="7"/>
  </w:num>
  <w:num w:numId="19">
    <w:abstractNumId w:val="37"/>
  </w:num>
  <w:num w:numId="20">
    <w:abstractNumId w:val="0"/>
    <w:lvlOverride w:ilvl="0">
      <w:lvl w:ilvl="0">
        <w:numFmt w:val="bullet"/>
        <w:lvlText w:val=""/>
        <w:legacy w:legacy="1" w:legacySpace="0" w:legacyIndent="360"/>
        <w:lvlJc w:val="left"/>
        <w:rPr>
          <w:rFonts w:ascii="Symbol" w:hAnsi="Symbol" w:hint="default"/>
        </w:rPr>
      </w:lvl>
    </w:lvlOverride>
  </w:num>
  <w:num w:numId="21">
    <w:abstractNumId w:val="3"/>
  </w:num>
  <w:num w:numId="22">
    <w:abstractNumId w:val="36"/>
  </w:num>
  <w:num w:numId="23">
    <w:abstractNumId w:val="9"/>
  </w:num>
  <w:num w:numId="24">
    <w:abstractNumId w:val="18"/>
  </w:num>
  <w:num w:numId="25">
    <w:abstractNumId w:val="27"/>
  </w:num>
  <w:num w:numId="26">
    <w:abstractNumId w:val="4"/>
  </w:num>
  <w:num w:numId="27">
    <w:abstractNumId w:val="20"/>
  </w:num>
  <w:num w:numId="28">
    <w:abstractNumId w:val="1"/>
  </w:num>
  <w:num w:numId="29">
    <w:abstractNumId w:val="0"/>
    <w:lvlOverride w:ilvl="0">
      <w:lvl w:ilvl="0">
        <w:numFmt w:val="bullet"/>
        <w:lvlText w:val=""/>
        <w:legacy w:legacy="1" w:legacySpace="0" w:legacyIndent="360"/>
        <w:lvlJc w:val="left"/>
        <w:pPr>
          <w:ind w:left="720" w:hanging="360"/>
        </w:pPr>
        <w:rPr>
          <w:rFonts w:ascii="Symbol" w:hAnsi="Symbol" w:hint="default"/>
        </w:rPr>
      </w:lvl>
    </w:lvlOverride>
  </w:num>
  <w:num w:numId="30">
    <w:abstractNumId w:val="16"/>
  </w:num>
  <w:num w:numId="31">
    <w:abstractNumId w:val="22"/>
  </w:num>
  <w:num w:numId="32">
    <w:abstractNumId w:val="23"/>
  </w:num>
  <w:num w:numId="33">
    <w:abstractNumId w:val="29"/>
  </w:num>
  <w:num w:numId="34">
    <w:abstractNumId w:val="17"/>
  </w:num>
  <w:num w:numId="35">
    <w:abstractNumId w:val="33"/>
  </w:num>
  <w:num w:numId="36">
    <w:abstractNumId w:val="34"/>
  </w:num>
  <w:num w:numId="37">
    <w:abstractNumId w:val="11"/>
  </w:num>
  <w:num w:numId="38">
    <w:abstractNumId w:val="32"/>
  </w:num>
  <w:num w:numId="3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24279"/>
    <w:rsid w:val="0004491B"/>
    <w:rsid w:val="00056DAF"/>
    <w:rsid w:val="00066247"/>
    <w:rsid w:val="00076D1E"/>
    <w:rsid w:val="00084B8E"/>
    <w:rsid w:val="00104D38"/>
    <w:rsid w:val="001146C6"/>
    <w:rsid w:val="00121AEA"/>
    <w:rsid w:val="0013201F"/>
    <w:rsid w:val="001428EB"/>
    <w:rsid w:val="00153D6A"/>
    <w:rsid w:val="00162888"/>
    <w:rsid w:val="00177078"/>
    <w:rsid w:val="001A2299"/>
    <w:rsid w:val="001B2494"/>
    <w:rsid w:val="001B72EE"/>
    <w:rsid w:val="001D01FF"/>
    <w:rsid w:val="001D3C2E"/>
    <w:rsid w:val="001E05B6"/>
    <w:rsid w:val="001E37C3"/>
    <w:rsid w:val="001F7493"/>
    <w:rsid w:val="0020740E"/>
    <w:rsid w:val="002115BA"/>
    <w:rsid w:val="002218C2"/>
    <w:rsid w:val="00232F3A"/>
    <w:rsid w:val="00265FC1"/>
    <w:rsid w:val="00267910"/>
    <w:rsid w:val="00277D17"/>
    <w:rsid w:val="00283F8A"/>
    <w:rsid w:val="00295232"/>
    <w:rsid w:val="002A36FD"/>
    <w:rsid w:val="002A381F"/>
    <w:rsid w:val="002B16C3"/>
    <w:rsid w:val="002C1BD5"/>
    <w:rsid w:val="002D0F95"/>
    <w:rsid w:val="002D240A"/>
    <w:rsid w:val="00330F22"/>
    <w:rsid w:val="00332401"/>
    <w:rsid w:val="00365DBA"/>
    <w:rsid w:val="003A0238"/>
    <w:rsid w:val="003C3091"/>
    <w:rsid w:val="003D0B70"/>
    <w:rsid w:val="003D5562"/>
    <w:rsid w:val="003D73D4"/>
    <w:rsid w:val="003F3FB4"/>
    <w:rsid w:val="00403D6A"/>
    <w:rsid w:val="004233C4"/>
    <w:rsid w:val="00430FFE"/>
    <w:rsid w:val="00435E79"/>
    <w:rsid w:val="00441ECC"/>
    <w:rsid w:val="00450A53"/>
    <w:rsid w:val="004533D5"/>
    <w:rsid w:val="00455859"/>
    <w:rsid w:val="00497B5F"/>
    <w:rsid w:val="004A1D41"/>
    <w:rsid w:val="004B6B68"/>
    <w:rsid w:val="004D3088"/>
    <w:rsid w:val="004E298B"/>
    <w:rsid w:val="004F0928"/>
    <w:rsid w:val="004F2B6A"/>
    <w:rsid w:val="00532940"/>
    <w:rsid w:val="00533537"/>
    <w:rsid w:val="00553D40"/>
    <w:rsid w:val="00557014"/>
    <w:rsid w:val="005607B7"/>
    <w:rsid w:val="0056705E"/>
    <w:rsid w:val="005A28BC"/>
    <w:rsid w:val="005C10A6"/>
    <w:rsid w:val="005E3A44"/>
    <w:rsid w:val="006025EF"/>
    <w:rsid w:val="00613807"/>
    <w:rsid w:val="00626C24"/>
    <w:rsid w:val="006301DF"/>
    <w:rsid w:val="00634E51"/>
    <w:rsid w:val="00661552"/>
    <w:rsid w:val="00663988"/>
    <w:rsid w:val="006A1A7F"/>
    <w:rsid w:val="006B2B5D"/>
    <w:rsid w:val="006C4841"/>
    <w:rsid w:val="006C6ACC"/>
    <w:rsid w:val="006E579C"/>
    <w:rsid w:val="00705434"/>
    <w:rsid w:val="0071468D"/>
    <w:rsid w:val="00716880"/>
    <w:rsid w:val="00721404"/>
    <w:rsid w:val="00721FF2"/>
    <w:rsid w:val="00723208"/>
    <w:rsid w:val="00731183"/>
    <w:rsid w:val="00754E67"/>
    <w:rsid w:val="00765421"/>
    <w:rsid w:val="007748BC"/>
    <w:rsid w:val="00776542"/>
    <w:rsid w:val="00781149"/>
    <w:rsid w:val="00795091"/>
    <w:rsid w:val="007A0698"/>
    <w:rsid w:val="007A1917"/>
    <w:rsid w:val="007B18F2"/>
    <w:rsid w:val="007B67D8"/>
    <w:rsid w:val="007E5F0E"/>
    <w:rsid w:val="007E6621"/>
    <w:rsid w:val="007F132C"/>
    <w:rsid w:val="007F15FD"/>
    <w:rsid w:val="007F423B"/>
    <w:rsid w:val="007F73A4"/>
    <w:rsid w:val="0080187D"/>
    <w:rsid w:val="00807801"/>
    <w:rsid w:val="00807E7A"/>
    <w:rsid w:val="008174B7"/>
    <w:rsid w:val="0083292F"/>
    <w:rsid w:val="00834161"/>
    <w:rsid w:val="0084550A"/>
    <w:rsid w:val="00867048"/>
    <w:rsid w:val="00894E6F"/>
    <w:rsid w:val="008A0DAF"/>
    <w:rsid w:val="008A1940"/>
    <w:rsid w:val="008D4A33"/>
    <w:rsid w:val="008E1EBF"/>
    <w:rsid w:val="008F3E7D"/>
    <w:rsid w:val="00934230"/>
    <w:rsid w:val="00944397"/>
    <w:rsid w:val="00944E6B"/>
    <w:rsid w:val="00975DBA"/>
    <w:rsid w:val="00976B7A"/>
    <w:rsid w:val="00994194"/>
    <w:rsid w:val="009961CA"/>
    <w:rsid w:val="009B5B24"/>
    <w:rsid w:val="009E561D"/>
    <w:rsid w:val="00A01D87"/>
    <w:rsid w:val="00A023DB"/>
    <w:rsid w:val="00A211C2"/>
    <w:rsid w:val="00A30987"/>
    <w:rsid w:val="00A44040"/>
    <w:rsid w:val="00A55EF9"/>
    <w:rsid w:val="00A71CB3"/>
    <w:rsid w:val="00A85995"/>
    <w:rsid w:val="00A9176F"/>
    <w:rsid w:val="00A9203F"/>
    <w:rsid w:val="00A97B10"/>
    <w:rsid w:val="00AB3D51"/>
    <w:rsid w:val="00AC5756"/>
    <w:rsid w:val="00B25F04"/>
    <w:rsid w:val="00B50002"/>
    <w:rsid w:val="00B50404"/>
    <w:rsid w:val="00B53D2B"/>
    <w:rsid w:val="00B55200"/>
    <w:rsid w:val="00B7746A"/>
    <w:rsid w:val="00B778BA"/>
    <w:rsid w:val="00B835FC"/>
    <w:rsid w:val="00BA119A"/>
    <w:rsid w:val="00BA318C"/>
    <w:rsid w:val="00BC00D3"/>
    <w:rsid w:val="00BC7832"/>
    <w:rsid w:val="00BD1087"/>
    <w:rsid w:val="00C035AA"/>
    <w:rsid w:val="00C0546D"/>
    <w:rsid w:val="00C0550E"/>
    <w:rsid w:val="00C05AB1"/>
    <w:rsid w:val="00C1783C"/>
    <w:rsid w:val="00C23525"/>
    <w:rsid w:val="00C46599"/>
    <w:rsid w:val="00C47EFE"/>
    <w:rsid w:val="00C53F7E"/>
    <w:rsid w:val="00C74C28"/>
    <w:rsid w:val="00C87B5D"/>
    <w:rsid w:val="00C95099"/>
    <w:rsid w:val="00C97440"/>
    <w:rsid w:val="00C97897"/>
    <w:rsid w:val="00CB4EB0"/>
    <w:rsid w:val="00CB7FF0"/>
    <w:rsid w:val="00CC2F51"/>
    <w:rsid w:val="00CE713E"/>
    <w:rsid w:val="00D116C9"/>
    <w:rsid w:val="00D1300B"/>
    <w:rsid w:val="00D136DB"/>
    <w:rsid w:val="00D13CC4"/>
    <w:rsid w:val="00D203C3"/>
    <w:rsid w:val="00D27CDC"/>
    <w:rsid w:val="00D444B5"/>
    <w:rsid w:val="00D455F0"/>
    <w:rsid w:val="00D66001"/>
    <w:rsid w:val="00D773D8"/>
    <w:rsid w:val="00DB4DC3"/>
    <w:rsid w:val="00DC1839"/>
    <w:rsid w:val="00DF29A8"/>
    <w:rsid w:val="00E25868"/>
    <w:rsid w:val="00E377A3"/>
    <w:rsid w:val="00E52515"/>
    <w:rsid w:val="00E76957"/>
    <w:rsid w:val="00E8152E"/>
    <w:rsid w:val="00E84EF0"/>
    <w:rsid w:val="00E85DC9"/>
    <w:rsid w:val="00E86FF6"/>
    <w:rsid w:val="00EB613A"/>
    <w:rsid w:val="00EE13BB"/>
    <w:rsid w:val="00EE4B3F"/>
    <w:rsid w:val="00EE6E49"/>
    <w:rsid w:val="00EF4EC9"/>
    <w:rsid w:val="00EF4F50"/>
    <w:rsid w:val="00EF5B81"/>
    <w:rsid w:val="00F0236B"/>
    <w:rsid w:val="00F070EB"/>
    <w:rsid w:val="00F22595"/>
    <w:rsid w:val="00F25554"/>
    <w:rsid w:val="00F36DBB"/>
    <w:rsid w:val="00F430A9"/>
    <w:rsid w:val="00F466C4"/>
    <w:rsid w:val="00F477E5"/>
    <w:rsid w:val="00F602A9"/>
    <w:rsid w:val="00F81B11"/>
    <w:rsid w:val="00FB450C"/>
    <w:rsid w:val="00FE56D2"/>
    <w:rsid w:val="00FE6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hone"/>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0"/>
    </w:rPr>
  </w:style>
  <w:style w:type="paragraph" w:styleId="Heading1">
    <w:name w:val="heading 1"/>
    <w:basedOn w:val="Normal"/>
    <w:next w:val="Normal"/>
    <w:link w:val="Heading1Char"/>
    <w:uiPriority w:val="99"/>
    <w:qFormat/>
    <w:rsid w:val="00EF5B81"/>
    <w:pPr>
      <w:keepNext/>
      <w:jc w:val="center"/>
      <w:outlineLvl w:val="0"/>
    </w:pPr>
    <w:rPr>
      <w:b/>
      <w:u w:val="single"/>
      <w:lang w:val="en-GB"/>
    </w:rPr>
  </w:style>
  <w:style w:type="paragraph" w:styleId="Heading2">
    <w:name w:val="heading 2"/>
    <w:basedOn w:val="Normal"/>
    <w:next w:val="Normal"/>
    <w:link w:val="Heading2Char"/>
    <w:uiPriority w:val="99"/>
    <w:qFormat/>
    <w:rsid w:val="00EF5B81"/>
    <w:pPr>
      <w:keepNext/>
      <w:jc w:val="center"/>
      <w:outlineLvl w:val="1"/>
    </w:pPr>
    <w:rPr>
      <w:b/>
      <w:lang w:val="en-GB"/>
    </w:rPr>
  </w:style>
  <w:style w:type="paragraph" w:styleId="Heading3">
    <w:name w:val="heading 3"/>
    <w:basedOn w:val="Normal"/>
    <w:next w:val="Normal"/>
    <w:link w:val="Heading3Char"/>
    <w:uiPriority w:val="99"/>
    <w:qFormat/>
    <w:rsid w:val="00EF5B81"/>
    <w:pPr>
      <w:keepNext/>
      <w:outlineLvl w:val="2"/>
    </w:pPr>
    <w:rPr>
      <w:rFonts w:ascii="Arial" w:hAnsi="Arial"/>
      <w:u w:val="single"/>
    </w:rPr>
  </w:style>
  <w:style w:type="paragraph" w:styleId="Heading4">
    <w:name w:val="heading 4"/>
    <w:basedOn w:val="Normal"/>
    <w:next w:val="Normal"/>
    <w:link w:val="Heading4Char"/>
    <w:uiPriority w:val="99"/>
    <w:qFormat/>
    <w:rsid w:val="00731183"/>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731183"/>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54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7654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7654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31183"/>
    <w:rPr>
      <w:rFonts w:ascii="Cambria" w:hAnsi="Cambria" w:cs="Times New Roman"/>
      <w:b/>
      <w:bCs/>
      <w:i/>
      <w:iCs/>
      <w:color w:val="4F81BD"/>
      <w:sz w:val="24"/>
      <w:lang w:val="en-US" w:eastAsia="en-US"/>
    </w:rPr>
  </w:style>
  <w:style w:type="character" w:customStyle="1" w:styleId="Heading5Char">
    <w:name w:val="Heading 5 Char"/>
    <w:basedOn w:val="DefaultParagraphFont"/>
    <w:link w:val="Heading5"/>
    <w:uiPriority w:val="99"/>
    <w:semiHidden/>
    <w:locked/>
    <w:rsid w:val="00731183"/>
    <w:rPr>
      <w:rFonts w:ascii="Cambria" w:hAnsi="Cambria" w:cs="Times New Roman"/>
      <w:color w:val="243F60"/>
      <w:sz w:val="24"/>
      <w:lang w:val="en-US" w:eastAsia="en-US"/>
    </w:rPr>
  </w:style>
  <w:style w:type="paragraph" w:styleId="EnvelopeReturn">
    <w:name w:val="envelope return"/>
    <w:basedOn w:val="Normal"/>
    <w:uiPriority w:val="99"/>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locked/>
    <w:rsid w:val="00C035AA"/>
    <w:rPr>
      <w:rFonts w:cs="Times New Roman"/>
      <w:sz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locked/>
    <w:rsid w:val="00776542"/>
    <w:rPr>
      <w:rFonts w:cs="Times New Roman"/>
      <w:sz w:val="20"/>
      <w:szCs w:val="20"/>
    </w:rPr>
  </w:style>
  <w:style w:type="character" w:styleId="PageNumber">
    <w:name w:val="page number"/>
    <w:basedOn w:val="DefaultParagraphFont"/>
    <w:uiPriority w:val="99"/>
    <w:rsid w:val="00EF5B81"/>
    <w:rPr>
      <w:rFonts w:cs="Times New Roman"/>
    </w:rPr>
  </w:style>
  <w:style w:type="character" w:styleId="LineNumber">
    <w:name w:val="line number"/>
    <w:basedOn w:val="DefaultParagraphFont"/>
    <w:uiPriority w:val="99"/>
    <w:rsid w:val="00EF5B81"/>
    <w:rPr>
      <w:rFonts w:cs="Times New Roman"/>
    </w:rPr>
  </w:style>
  <w:style w:type="paragraph" w:styleId="BodyTextIndent">
    <w:name w:val="Body Text Indent"/>
    <w:basedOn w:val="Normal"/>
    <w:link w:val="BodyTextIndentChar"/>
    <w:uiPriority w:val="99"/>
    <w:rsid w:val="00EF5B81"/>
    <w:pPr>
      <w:ind w:left="450" w:hanging="450"/>
    </w:pPr>
    <w:rPr>
      <w:lang w:val="en-GB"/>
    </w:rPr>
  </w:style>
  <w:style w:type="character" w:customStyle="1" w:styleId="BodyTextIndentChar">
    <w:name w:val="Body Text Indent Char"/>
    <w:basedOn w:val="DefaultParagraphFont"/>
    <w:link w:val="BodyTextIndent"/>
    <w:uiPriority w:val="99"/>
    <w:semiHidden/>
    <w:locked/>
    <w:rsid w:val="00776542"/>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rsid w:val="00121AEA"/>
    <w:rPr>
      <w:rFonts w:ascii="Consolas" w:hAnsi="Consolas"/>
      <w:sz w:val="21"/>
      <w:szCs w:val="21"/>
      <w:lang w:val="en-CA"/>
    </w:rPr>
  </w:style>
  <w:style w:type="character" w:customStyle="1" w:styleId="PlainTextChar">
    <w:name w:val="Plain Text Char"/>
    <w:basedOn w:val="DefaultParagraphFont"/>
    <w:link w:val="PlainText"/>
    <w:uiPriority w:val="99"/>
    <w:locked/>
    <w:rsid w:val="00121AEA"/>
    <w:rPr>
      <w:rFonts w:ascii="Consolas" w:hAnsi="Consolas" w:cs="Times New Roman"/>
      <w:sz w:val="21"/>
      <w:szCs w:val="21"/>
      <w:lang w:eastAsia="en-US"/>
    </w:rPr>
  </w:style>
  <w:style w:type="paragraph" w:styleId="BalloonText">
    <w:name w:val="Balloon Text"/>
    <w:basedOn w:val="Normal"/>
    <w:link w:val="BalloonTextChar"/>
    <w:uiPriority w:val="99"/>
    <w:rsid w:val="00C035AA"/>
    <w:rPr>
      <w:rFonts w:ascii="Tahoma" w:hAnsi="Tahoma" w:cs="Tahoma"/>
      <w:sz w:val="16"/>
      <w:szCs w:val="16"/>
    </w:rPr>
  </w:style>
  <w:style w:type="character" w:customStyle="1" w:styleId="BalloonTextChar">
    <w:name w:val="Balloon Text Char"/>
    <w:basedOn w:val="DefaultParagraphFont"/>
    <w:link w:val="BalloonText"/>
    <w:uiPriority w:val="99"/>
    <w:locked/>
    <w:rsid w:val="00C035AA"/>
    <w:rPr>
      <w:rFonts w:ascii="Tahoma" w:hAnsi="Tahoma" w:cs="Tahoma"/>
      <w:sz w:val="16"/>
      <w:szCs w:val="16"/>
      <w:lang w:val="en-US" w:eastAsia="en-US"/>
    </w:rPr>
  </w:style>
  <w:style w:type="paragraph" w:styleId="BodyText2">
    <w:name w:val="Body Text 2"/>
    <w:basedOn w:val="Normal"/>
    <w:link w:val="BodyText2Char"/>
    <w:uiPriority w:val="99"/>
    <w:rsid w:val="00C035AA"/>
    <w:pPr>
      <w:spacing w:after="120" w:line="480" w:lineRule="auto"/>
    </w:pPr>
  </w:style>
  <w:style w:type="character" w:customStyle="1" w:styleId="BodyText2Char">
    <w:name w:val="Body Text 2 Char"/>
    <w:basedOn w:val="DefaultParagraphFont"/>
    <w:link w:val="BodyText2"/>
    <w:uiPriority w:val="99"/>
    <w:locked/>
    <w:rsid w:val="00C035AA"/>
    <w:rPr>
      <w:rFonts w:cs="Times New Roman"/>
      <w:sz w:val="24"/>
      <w:lang w:val="en-US" w:eastAsia="en-US"/>
    </w:rPr>
  </w:style>
  <w:style w:type="paragraph" w:styleId="ListParagraph">
    <w:name w:val="List Paragraph"/>
    <w:basedOn w:val="Normal"/>
    <w:uiPriority w:val="99"/>
    <w:qFormat/>
    <w:rsid w:val="00663988"/>
    <w:pPr>
      <w:ind w:left="720"/>
      <w:contextualSpacing/>
    </w:pPr>
  </w:style>
  <w:style w:type="paragraph" w:styleId="BodyTextIndent2">
    <w:name w:val="Body Text Indent 2"/>
    <w:basedOn w:val="Normal"/>
    <w:link w:val="BodyTextIndent2Char"/>
    <w:uiPriority w:val="99"/>
    <w:rsid w:val="00B7746A"/>
    <w:pPr>
      <w:spacing w:after="120" w:line="480" w:lineRule="auto"/>
      <w:ind w:left="360"/>
    </w:pPr>
  </w:style>
  <w:style w:type="character" w:customStyle="1" w:styleId="BodyTextIndent2Char">
    <w:name w:val="Body Text Indent 2 Char"/>
    <w:basedOn w:val="DefaultParagraphFont"/>
    <w:link w:val="BodyTextIndent2"/>
    <w:uiPriority w:val="99"/>
    <w:locked/>
    <w:rsid w:val="00B7746A"/>
    <w:rPr>
      <w:rFonts w:cs="Times New Roman"/>
      <w:sz w:val="24"/>
      <w:lang w:val="en-US" w:eastAsia="en-US"/>
    </w:rPr>
  </w:style>
  <w:style w:type="paragraph" w:customStyle="1" w:styleId="Level1">
    <w:name w:val="Level 1"/>
    <w:uiPriority w:val="99"/>
    <w:rsid w:val="00731183"/>
    <w:pPr>
      <w:autoSpaceDE w:val="0"/>
      <w:autoSpaceDN w:val="0"/>
      <w:adjustRightInd w:val="0"/>
      <w:ind w:left="720"/>
    </w:pPr>
    <w:rPr>
      <w:sz w:val="24"/>
      <w:szCs w:val="24"/>
    </w:rPr>
  </w:style>
  <w:style w:type="paragraph" w:styleId="BodyText">
    <w:name w:val="Body Text"/>
    <w:basedOn w:val="Normal"/>
    <w:link w:val="BodyTextChar"/>
    <w:uiPriority w:val="99"/>
    <w:rsid w:val="004F0928"/>
    <w:pPr>
      <w:spacing w:after="120"/>
    </w:pPr>
  </w:style>
  <w:style w:type="character" w:customStyle="1" w:styleId="BodyTextChar">
    <w:name w:val="Body Text Char"/>
    <w:basedOn w:val="DefaultParagraphFont"/>
    <w:link w:val="BodyText"/>
    <w:uiPriority w:val="99"/>
    <w:locked/>
    <w:rsid w:val="004F0928"/>
    <w:rPr>
      <w:rFonts w:cs="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346392">
      <w:bodyDiv w:val="1"/>
      <w:marLeft w:val="0"/>
      <w:marRight w:val="0"/>
      <w:marTop w:val="0"/>
      <w:marBottom w:val="0"/>
      <w:divBdr>
        <w:top w:val="none" w:sz="0" w:space="0" w:color="auto"/>
        <w:left w:val="none" w:sz="0" w:space="0" w:color="auto"/>
        <w:bottom w:val="none" w:sz="0" w:space="0" w:color="auto"/>
        <w:right w:val="none" w:sz="0" w:space="0" w:color="auto"/>
      </w:divBdr>
    </w:div>
    <w:div w:id="1865509251">
      <w:marLeft w:val="0"/>
      <w:marRight w:val="0"/>
      <w:marTop w:val="0"/>
      <w:marBottom w:val="0"/>
      <w:divBdr>
        <w:top w:val="none" w:sz="0" w:space="0" w:color="auto"/>
        <w:left w:val="none" w:sz="0" w:space="0" w:color="auto"/>
        <w:bottom w:val="none" w:sz="0" w:space="0" w:color="auto"/>
        <w:right w:val="none" w:sz="0" w:space="0" w:color="auto"/>
      </w:divBdr>
    </w:div>
    <w:div w:id="1865509252">
      <w:marLeft w:val="0"/>
      <w:marRight w:val="0"/>
      <w:marTop w:val="0"/>
      <w:marBottom w:val="0"/>
      <w:divBdr>
        <w:top w:val="none" w:sz="0" w:space="0" w:color="auto"/>
        <w:left w:val="none" w:sz="0" w:space="0" w:color="auto"/>
        <w:bottom w:val="none" w:sz="0" w:space="0" w:color="auto"/>
        <w:right w:val="none" w:sz="0" w:space="0" w:color="auto"/>
      </w:divBdr>
    </w:div>
    <w:div w:id="1865509253">
      <w:marLeft w:val="0"/>
      <w:marRight w:val="0"/>
      <w:marTop w:val="0"/>
      <w:marBottom w:val="0"/>
      <w:divBdr>
        <w:top w:val="none" w:sz="0" w:space="0" w:color="auto"/>
        <w:left w:val="none" w:sz="0" w:space="0" w:color="auto"/>
        <w:bottom w:val="none" w:sz="0" w:space="0" w:color="auto"/>
        <w:right w:val="none" w:sz="0" w:space="0" w:color="auto"/>
      </w:divBdr>
    </w:div>
    <w:div w:id="1865509254">
      <w:marLeft w:val="0"/>
      <w:marRight w:val="0"/>
      <w:marTop w:val="0"/>
      <w:marBottom w:val="0"/>
      <w:divBdr>
        <w:top w:val="none" w:sz="0" w:space="0" w:color="auto"/>
        <w:left w:val="none" w:sz="0" w:space="0" w:color="auto"/>
        <w:bottom w:val="none" w:sz="0" w:space="0" w:color="auto"/>
        <w:right w:val="none" w:sz="0" w:space="0" w:color="auto"/>
      </w:divBdr>
    </w:div>
    <w:div w:id="1865509255">
      <w:marLeft w:val="0"/>
      <w:marRight w:val="0"/>
      <w:marTop w:val="0"/>
      <w:marBottom w:val="0"/>
      <w:divBdr>
        <w:top w:val="none" w:sz="0" w:space="0" w:color="auto"/>
        <w:left w:val="none" w:sz="0" w:space="0" w:color="auto"/>
        <w:bottom w:val="none" w:sz="0" w:space="0" w:color="auto"/>
        <w:right w:val="none" w:sz="0" w:space="0" w:color="auto"/>
      </w:divBdr>
    </w:div>
    <w:div w:id="1865509256">
      <w:marLeft w:val="0"/>
      <w:marRight w:val="0"/>
      <w:marTop w:val="0"/>
      <w:marBottom w:val="0"/>
      <w:divBdr>
        <w:top w:val="none" w:sz="0" w:space="0" w:color="auto"/>
        <w:left w:val="none" w:sz="0" w:space="0" w:color="auto"/>
        <w:bottom w:val="none" w:sz="0" w:space="0" w:color="auto"/>
        <w:right w:val="none" w:sz="0" w:space="0" w:color="auto"/>
      </w:divBdr>
    </w:div>
    <w:div w:id="1865509257">
      <w:marLeft w:val="0"/>
      <w:marRight w:val="0"/>
      <w:marTop w:val="0"/>
      <w:marBottom w:val="0"/>
      <w:divBdr>
        <w:top w:val="none" w:sz="0" w:space="0" w:color="auto"/>
        <w:left w:val="none" w:sz="0" w:space="0" w:color="auto"/>
        <w:bottom w:val="none" w:sz="0" w:space="0" w:color="auto"/>
        <w:right w:val="none" w:sz="0" w:space="0" w:color="auto"/>
      </w:divBdr>
    </w:div>
    <w:div w:id="1865509258">
      <w:marLeft w:val="0"/>
      <w:marRight w:val="0"/>
      <w:marTop w:val="0"/>
      <w:marBottom w:val="0"/>
      <w:divBdr>
        <w:top w:val="none" w:sz="0" w:space="0" w:color="auto"/>
        <w:left w:val="none" w:sz="0" w:space="0" w:color="auto"/>
        <w:bottom w:val="none" w:sz="0" w:space="0" w:color="auto"/>
        <w:right w:val="none" w:sz="0" w:space="0" w:color="auto"/>
      </w:divBdr>
    </w:div>
    <w:div w:id="1865509259">
      <w:marLeft w:val="0"/>
      <w:marRight w:val="0"/>
      <w:marTop w:val="0"/>
      <w:marBottom w:val="0"/>
      <w:divBdr>
        <w:top w:val="none" w:sz="0" w:space="0" w:color="auto"/>
        <w:left w:val="none" w:sz="0" w:space="0" w:color="auto"/>
        <w:bottom w:val="none" w:sz="0" w:space="0" w:color="auto"/>
        <w:right w:val="none" w:sz="0" w:space="0" w:color="auto"/>
      </w:divBdr>
    </w:div>
    <w:div w:id="1865509260">
      <w:marLeft w:val="0"/>
      <w:marRight w:val="0"/>
      <w:marTop w:val="0"/>
      <w:marBottom w:val="0"/>
      <w:divBdr>
        <w:top w:val="none" w:sz="0" w:space="0" w:color="auto"/>
        <w:left w:val="none" w:sz="0" w:space="0" w:color="auto"/>
        <w:bottom w:val="none" w:sz="0" w:space="0" w:color="auto"/>
        <w:right w:val="none" w:sz="0" w:space="0" w:color="auto"/>
      </w:divBdr>
    </w:div>
    <w:div w:id="1865509261">
      <w:marLeft w:val="0"/>
      <w:marRight w:val="0"/>
      <w:marTop w:val="0"/>
      <w:marBottom w:val="0"/>
      <w:divBdr>
        <w:top w:val="none" w:sz="0" w:space="0" w:color="auto"/>
        <w:left w:val="none" w:sz="0" w:space="0" w:color="auto"/>
        <w:bottom w:val="none" w:sz="0" w:space="0" w:color="auto"/>
        <w:right w:val="none" w:sz="0" w:space="0" w:color="auto"/>
      </w:divBdr>
    </w:div>
    <w:div w:id="1865509262">
      <w:marLeft w:val="0"/>
      <w:marRight w:val="0"/>
      <w:marTop w:val="0"/>
      <w:marBottom w:val="0"/>
      <w:divBdr>
        <w:top w:val="none" w:sz="0" w:space="0" w:color="auto"/>
        <w:left w:val="none" w:sz="0" w:space="0" w:color="auto"/>
        <w:bottom w:val="none" w:sz="0" w:space="0" w:color="auto"/>
        <w:right w:val="none" w:sz="0" w:space="0" w:color="auto"/>
      </w:divBdr>
    </w:div>
    <w:div w:id="1865509263">
      <w:marLeft w:val="0"/>
      <w:marRight w:val="0"/>
      <w:marTop w:val="0"/>
      <w:marBottom w:val="0"/>
      <w:divBdr>
        <w:top w:val="none" w:sz="0" w:space="0" w:color="auto"/>
        <w:left w:val="none" w:sz="0" w:space="0" w:color="auto"/>
        <w:bottom w:val="none" w:sz="0" w:space="0" w:color="auto"/>
        <w:right w:val="none" w:sz="0" w:space="0" w:color="auto"/>
      </w:divBdr>
    </w:div>
    <w:div w:id="1865509264">
      <w:marLeft w:val="0"/>
      <w:marRight w:val="0"/>
      <w:marTop w:val="0"/>
      <w:marBottom w:val="0"/>
      <w:divBdr>
        <w:top w:val="none" w:sz="0" w:space="0" w:color="auto"/>
        <w:left w:val="none" w:sz="0" w:space="0" w:color="auto"/>
        <w:bottom w:val="none" w:sz="0" w:space="0" w:color="auto"/>
        <w:right w:val="none" w:sz="0" w:space="0" w:color="auto"/>
      </w:divBdr>
    </w:div>
    <w:div w:id="1865509265">
      <w:marLeft w:val="0"/>
      <w:marRight w:val="0"/>
      <w:marTop w:val="0"/>
      <w:marBottom w:val="0"/>
      <w:divBdr>
        <w:top w:val="none" w:sz="0" w:space="0" w:color="auto"/>
        <w:left w:val="none" w:sz="0" w:space="0" w:color="auto"/>
        <w:bottom w:val="none" w:sz="0" w:space="0" w:color="auto"/>
        <w:right w:val="none" w:sz="0" w:space="0" w:color="auto"/>
      </w:divBdr>
    </w:div>
    <w:div w:id="1865509266">
      <w:marLeft w:val="0"/>
      <w:marRight w:val="0"/>
      <w:marTop w:val="0"/>
      <w:marBottom w:val="0"/>
      <w:divBdr>
        <w:top w:val="none" w:sz="0" w:space="0" w:color="auto"/>
        <w:left w:val="none" w:sz="0" w:space="0" w:color="auto"/>
        <w:bottom w:val="none" w:sz="0" w:space="0" w:color="auto"/>
        <w:right w:val="none" w:sz="0" w:space="0" w:color="auto"/>
      </w:divBdr>
    </w:div>
    <w:div w:id="18655092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y.saultcollege.ca/"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v.on.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v.on.ca/children/graphics/263264.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anelle.martin@saultcollege.ca"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andrea.welz@saultcollege.c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C476AA-FD3D-4341-8C5D-E5AD1B94205E}"/>
</file>

<file path=customXml/itemProps2.xml><?xml version="1.0" encoding="utf-8"?>
<ds:datastoreItem xmlns:ds="http://schemas.openxmlformats.org/officeDocument/2006/customXml" ds:itemID="{E5954624-EC9B-46D8-9B9F-B1E3BCC3D3FC}"/>
</file>

<file path=customXml/itemProps3.xml><?xml version="1.0" encoding="utf-8"?>
<ds:datastoreItem xmlns:ds="http://schemas.openxmlformats.org/officeDocument/2006/customXml" ds:itemID="{165D8151-4E5D-446B-8BBC-FCD44FEB694E}"/>
</file>

<file path=docProps/app.xml><?xml version="1.0" encoding="utf-8"?>
<Properties xmlns="http://schemas.openxmlformats.org/officeDocument/2006/extended-properties" xmlns:vt="http://schemas.openxmlformats.org/officeDocument/2006/docPropsVTypes">
  <Template>Normal.dotm</Template>
  <TotalTime>30</TotalTime>
  <Pages>7</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Gina Guidocci</cp:lastModifiedBy>
  <cp:revision>7</cp:revision>
  <cp:lastPrinted>2012-09-12T13:57:00Z</cp:lastPrinted>
  <dcterms:created xsi:type="dcterms:W3CDTF">2012-08-27T13:57:00Z</dcterms:created>
  <dcterms:modified xsi:type="dcterms:W3CDTF">2012-09-12T13:57:00Z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9807400</vt:r8>
  </property>
</Properties>
</file>